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84" w:rsidRDefault="002143B1" w:rsidP="00BF26E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7pt;margin-top:32.3pt;width:537.75pt;height:780.05pt;z-index:251658240;mso-position-horizontal-relative:page;mso-position-vertical-relative:page;mso-width-relative:margin;v-text-anchor:middle" o:allowincell="f" filled="f" strokecolor="#622423" strokeweight="6pt">
            <v:stroke linestyle="thickThin"/>
            <v:textbox style="mso-next-textbox:#_x0000_s1026" inset="10.8pt,7.2pt,10.8pt,7.2pt">
              <w:txbxContent>
                <w:p w:rsidR="006B7284" w:rsidRDefault="006B7284" w:rsidP="006B7284">
                  <w:pPr>
                    <w:jc w:val="center"/>
                    <w:rPr>
                      <w:rFonts w:ascii="Times New Roman" w:hAnsi="Times New Roman"/>
                      <w:b/>
                      <w:sz w:val="44"/>
                      <w:szCs w:val="44"/>
                    </w:rPr>
                  </w:pPr>
                </w:p>
                <w:p w:rsidR="006B7284" w:rsidRDefault="006B7284" w:rsidP="006B7284">
                  <w:pPr>
                    <w:jc w:val="center"/>
                    <w:rPr>
                      <w:rFonts w:ascii="Times New Roman" w:hAnsi="Times New Roman"/>
                      <w:b/>
                      <w:sz w:val="44"/>
                      <w:szCs w:val="44"/>
                    </w:rPr>
                  </w:pPr>
                </w:p>
                <w:p w:rsidR="006B7284" w:rsidRDefault="006B7284" w:rsidP="006B7284">
                  <w:pPr>
                    <w:jc w:val="center"/>
                    <w:rPr>
                      <w:rFonts w:ascii="Times New Roman" w:hAnsi="Times New Roman"/>
                      <w:b/>
                      <w:sz w:val="44"/>
                      <w:szCs w:val="44"/>
                    </w:rPr>
                  </w:pPr>
                </w:p>
                <w:p w:rsidR="006B7284" w:rsidRDefault="006B7284" w:rsidP="006B7284">
                  <w:pPr>
                    <w:jc w:val="center"/>
                    <w:rPr>
                      <w:rFonts w:ascii="Times New Roman" w:hAnsi="Times New Roman"/>
                      <w:b/>
                      <w:sz w:val="44"/>
                      <w:szCs w:val="44"/>
                    </w:rPr>
                  </w:pPr>
                </w:p>
                <w:p w:rsidR="006B7284" w:rsidRDefault="006B7284" w:rsidP="006B7284">
                  <w:pPr>
                    <w:jc w:val="center"/>
                    <w:rPr>
                      <w:rFonts w:ascii="Times New Roman" w:hAnsi="Times New Roman"/>
                      <w:b/>
                      <w:sz w:val="44"/>
                      <w:szCs w:val="44"/>
                    </w:rPr>
                  </w:pPr>
                </w:p>
                <w:p w:rsidR="006B7284" w:rsidRPr="00EA18C2" w:rsidRDefault="006B7284" w:rsidP="006B7284">
                  <w:pPr>
                    <w:jc w:val="center"/>
                    <w:rPr>
                      <w:rFonts w:ascii="Times New Roman" w:hAnsi="Times New Roman"/>
                      <w:b/>
                      <w:sz w:val="44"/>
                      <w:szCs w:val="44"/>
                    </w:rPr>
                  </w:pPr>
                  <w:r w:rsidRPr="00EA18C2">
                    <w:rPr>
                      <w:rFonts w:ascii="Times New Roman" w:hAnsi="Times New Roman"/>
                      <w:b/>
                      <w:sz w:val="44"/>
                      <w:szCs w:val="44"/>
                    </w:rPr>
                    <w:t>РАБОЧАЯ   ПРОГРАММА</w:t>
                  </w:r>
                </w:p>
                <w:p w:rsidR="006B7284" w:rsidRDefault="006B7284" w:rsidP="006B7284">
                  <w:pPr>
                    <w:jc w:val="center"/>
                    <w:rPr>
                      <w:rFonts w:ascii="Times New Roman" w:hAnsi="Times New Roman"/>
                      <w:b/>
                      <w:sz w:val="44"/>
                      <w:szCs w:val="44"/>
                    </w:rPr>
                  </w:pPr>
                  <w:r>
                    <w:rPr>
                      <w:rFonts w:ascii="Times New Roman" w:hAnsi="Times New Roman"/>
                      <w:b/>
                      <w:sz w:val="44"/>
                      <w:szCs w:val="44"/>
                    </w:rPr>
                    <w:t>курса внеурочной деятельности</w:t>
                  </w:r>
                </w:p>
                <w:p w:rsidR="006B7284" w:rsidRPr="00EA18C2" w:rsidRDefault="006B7284" w:rsidP="006B7284">
                  <w:pPr>
                    <w:jc w:val="center"/>
                    <w:rPr>
                      <w:rFonts w:ascii="Times New Roman" w:hAnsi="Times New Roman"/>
                      <w:b/>
                      <w:sz w:val="44"/>
                      <w:szCs w:val="44"/>
                    </w:rPr>
                  </w:pPr>
                  <w:proofErr w:type="spellStart"/>
                  <w:r>
                    <w:rPr>
                      <w:rFonts w:ascii="Times New Roman" w:hAnsi="Times New Roman"/>
                      <w:b/>
                      <w:sz w:val="44"/>
                      <w:szCs w:val="44"/>
                    </w:rPr>
                    <w:t>общеинтеллектуальной</w:t>
                  </w:r>
                  <w:proofErr w:type="spellEnd"/>
                  <w:r>
                    <w:rPr>
                      <w:rFonts w:ascii="Times New Roman" w:hAnsi="Times New Roman"/>
                      <w:b/>
                      <w:sz w:val="44"/>
                      <w:szCs w:val="44"/>
                    </w:rPr>
                    <w:t xml:space="preserve"> направленности</w:t>
                  </w:r>
                </w:p>
                <w:p w:rsidR="006B7284" w:rsidRDefault="006B7284" w:rsidP="006B7284">
                  <w:pPr>
                    <w:jc w:val="center"/>
                    <w:rPr>
                      <w:rFonts w:ascii="Times New Roman" w:hAnsi="Times New Roman"/>
                      <w:b/>
                      <w:sz w:val="44"/>
                      <w:szCs w:val="44"/>
                    </w:rPr>
                  </w:pPr>
                  <w:r>
                    <w:rPr>
                      <w:rFonts w:ascii="Times New Roman" w:hAnsi="Times New Roman"/>
                      <w:b/>
                      <w:sz w:val="44"/>
                      <w:szCs w:val="44"/>
                    </w:rPr>
                    <w:t>«</w:t>
                  </w:r>
                  <w:r w:rsidR="003638B3">
                    <w:rPr>
                      <w:rFonts w:ascii="Times New Roman" w:hAnsi="Times New Roman"/>
                      <w:b/>
                      <w:sz w:val="44"/>
                      <w:szCs w:val="44"/>
                    </w:rPr>
                    <w:t>Избранные вопросы химии</w:t>
                  </w:r>
                  <w:r>
                    <w:rPr>
                      <w:rFonts w:ascii="Times New Roman" w:hAnsi="Times New Roman"/>
                      <w:b/>
                      <w:sz w:val="44"/>
                      <w:szCs w:val="44"/>
                    </w:rPr>
                    <w:t>»</w:t>
                  </w:r>
                </w:p>
                <w:p w:rsidR="006B7284" w:rsidRPr="00EA18C2" w:rsidRDefault="003638B3" w:rsidP="006B7284">
                  <w:pPr>
                    <w:jc w:val="center"/>
                    <w:rPr>
                      <w:rFonts w:ascii="Times New Roman" w:hAnsi="Times New Roman"/>
                      <w:b/>
                      <w:i/>
                      <w:sz w:val="44"/>
                      <w:szCs w:val="44"/>
                    </w:rPr>
                  </w:pPr>
                  <w:r>
                    <w:rPr>
                      <w:rFonts w:ascii="Times New Roman" w:hAnsi="Times New Roman"/>
                      <w:b/>
                      <w:sz w:val="44"/>
                      <w:szCs w:val="44"/>
                    </w:rPr>
                    <w:t>10-</w:t>
                  </w:r>
                  <w:r w:rsidR="006B7284">
                    <w:rPr>
                      <w:rFonts w:ascii="Times New Roman" w:hAnsi="Times New Roman"/>
                      <w:b/>
                      <w:sz w:val="44"/>
                      <w:szCs w:val="44"/>
                    </w:rPr>
                    <w:t>11 класс</w:t>
                  </w:r>
                </w:p>
                <w:p w:rsidR="006B7284" w:rsidRPr="00EA18C2" w:rsidRDefault="006B7284" w:rsidP="006B7284">
                  <w:pPr>
                    <w:rPr>
                      <w:rFonts w:ascii="Times New Roman" w:hAnsi="Times New Roman"/>
                      <w:b/>
                    </w:rPr>
                  </w:pPr>
                </w:p>
                <w:p w:rsidR="006B7284" w:rsidRPr="00EA18C2" w:rsidRDefault="006B7284" w:rsidP="006B7284">
                  <w:pPr>
                    <w:rPr>
                      <w:rFonts w:ascii="Times New Roman" w:hAnsi="Times New Roman"/>
                      <w:b/>
                    </w:rPr>
                  </w:pPr>
                </w:p>
                <w:p w:rsidR="006B7284" w:rsidRPr="00EA18C2" w:rsidRDefault="006B7284" w:rsidP="006B7284">
                  <w:pPr>
                    <w:rPr>
                      <w:rFonts w:ascii="Times New Roman" w:hAnsi="Times New Roman"/>
                      <w:b/>
                    </w:rPr>
                  </w:pPr>
                </w:p>
                <w:p w:rsidR="006B7284" w:rsidRPr="00EA18C2" w:rsidRDefault="006B7284" w:rsidP="006B7284">
                  <w:pPr>
                    <w:jc w:val="center"/>
                    <w:rPr>
                      <w:rFonts w:ascii="Times New Roman" w:hAnsi="Times New Roman"/>
                      <w:b/>
                    </w:rPr>
                  </w:pPr>
                </w:p>
                <w:p w:rsidR="006B7284" w:rsidRPr="00EA18C2" w:rsidRDefault="006B7284" w:rsidP="006B7284">
                  <w:pPr>
                    <w:jc w:val="center"/>
                    <w:rPr>
                      <w:rFonts w:ascii="Times New Roman" w:hAnsi="Times New Roman"/>
                      <w:b/>
                    </w:rPr>
                  </w:pPr>
                </w:p>
                <w:p w:rsidR="006B7284" w:rsidRPr="00EA18C2" w:rsidRDefault="006B7284" w:rsidP="006B7284">
                  <w:pPr>
                    <w:jc w:val="center"/>
                    <w:rPr>
                      <w:rFonts w:ascii="Times New Roman" w:hAnsi="Times New Roman"/>
                      <w:b/>
                    </w:rPr>
                  </w:pPr>
                </w:p>
                <w:p w:rsidR="006B7284" w:rsidRPr="00EA18C2" w:rsidRDefault="006B7284" w:rsidP="006B7284">
                  <w:pPr>
                    <w:jc w:val="center"/>
                    <w:rPr>
                      <w:rFonts w:ascii="Times New Roman" w:hAnsi="Times New Roman"/>
                      <w:b/>
                    </w:rPr>
                  </w:pPr>
                </w:p>
                <w:p w:rsidR="006B7284" w:rsidRPr="00EA18C2" w:rsidRDefault="006B7284" w:rsidP="006B7284">
                  <w:pPr>
                    <w:rPr>
                      <w:rFonts w:ascii="Times New Roman" w:hAnsi="Times New Roman"/>
                      <w:b/>
                    </w:rPr>
                  </w:pPr>
                </w:p>
                <w:p w:rsidR="006B7284" w:rsidRPr="00EA18C2" w:rsidRDefault="006B7284" w:rsidP="006B7284">
                  <w:pPr>
                    <w:jc w:val="center"/>
                    <w:rPr>
                      <w:rFonts w:ascii="Times New Roman" w:hAnsi="Times New Roman"/>
                      <w:b/>
                    </w:rPr>
                  </w:pPr>
                </w:p>
                <w:p w:rsidR="006B7284" w:rsidRPr="00EA18C2" w:rsidRDefault="006B7284" w:rsidP="006B7284">
                  <w:pPr>
                    <w:jc w:val="center"/>
                    <w:rPr>
                      <w:rFonts w:ascii="Times New Roman" w:hAnsi="Times New Roman"/>
                      <w:b/>
                    </w:rPr>
                  </w:pPr>
                  <w:r w:rsidRPr="00EA18C2">
                    <w:rPr>
                      <w:rFonts w:ascii="Times New Roman" w:hAnsi="Times New Roman"/>
                      <w:b/>
                    </w:rPr>
                    <w:t>п. Белая Березка</w:t>
                  </w:r>
                </w:p>
                <w:p w:rsidR="006B7284" w:rsidRPr="00EA18C2" w:rsidRDefault="006B7284" w:rsidP="006B7284">
                  <w:pPr>
                    <w:jc w:val="center"/>
                    <w:rPr>
                      <w:rFonts w:ascii="Times New Roman" w:hAnsi="Times New Roman"/>
                      <w:b/>
                    </w:rPr>
                  </w:pPr>
                  <w:r>
                    <w:rPr>
                      <w:rFonts w:ascii="Times New Roman" w:hAnsi="Times New Roman"/>
                      <w:b/>
                    </w:rPr>
                    <w:t xml:space="preserve"> 2021</w:t>
                  </w:r>
                  <w:r w:rsidRPr="00EA18C2">
                    <w:rPr>
                      <w:rFonts w:ascii="Times New Roman" w:hAnsi="Times New Roman"/>
                      <w:b/>
                    </w:rPr>
                    <w:t xml:space="preserve"> г.</w:t>
                  </w:r>
                </w:p>
                <w:p w:rsidR="006B7284" w:rsidRPr="00543B76" w:rsidRDefault="006B7284" w:rsidP="006B7284">
                  <w:pPr>
                    <w:spacing w:line="360" w:lineRule="auto"/>
                    <w:jc w:val="center"/>
                    <w:rPr>
                      <w:rFonts w:ascii="Cambria" w:hAnsi="Cambria"/>
                      <w:i/>
                      <w:iCs/>
                    </w:rPr>
                  </w:pPr>
                </w:p>
              </w:txbxContent>
            </v:textbox>
            <w10:wrap type="square" anchorx="page" anchory="page"/>
          </v:shape>
        </w:pict>
      </w:r>
    </w:p>
    <w:p w:rsidR="009A1421" w:rsidRPr="009A1421" w:rsidRDefault="009A1421" w:rsidP="00BF26E9">
      <w:pPr>
        <w:spacing w:after="0" w:line="240" w:lineRule="auto"/>
        <w:jc w:val="center"/>
        <w:rPr>
          <w:rFonts w:ascii="Times New Roman" w:hAnsi="Times New Roman" w:cs="Times New Roman"/>
          <w:b/>
          <w:sz w:val="28"/>
          <w:szCs w:val="28"/>
        </w:rPr>
      </w:pPr>
      <w:r w:rsidRPr="009A1421">
        <w:rPr>
          <w:rFonts w:ascii="Times New Roman" w:hAnsi="Times New Roman" w:cs="Times New Roman"/>
          <w:b/>
          <w:sz w:val="28"/>
          <w:szCs w:val="28"/>
        </w:rPr>
        <w:lastRenderedPageBreak/>
        <w:t>Пояснительная записка</w:t>
      </w:r>
    </w:p>
    <w:p w:rsidR="006B7284" w:rsidRDefault="006B7284" w:rsidP="00BF26E9">
      <w:pPr>
        <w:pStyle w:val="a3"/>
        <w:spacing w:after="0" w:line="240" w:lineRule="auto"/>
        <w:ind w:left="0" w:firstLine="709"/>
        <w:jc w:val="both"/>
        <w:rPr>
          <w:rFonts w:ascii="Times New Roman" w:hAnsi="Times New Roman"/>
          <w:sz w:val="24"/>
          <w:szCs w:val="24"/>
        </w:rPr>
      </w:pPr>
      <w:r w:rsidRPr="00356FC3">
        <w:rPr>
          <w:rFonts w:ascii="Times New Roman" w:hAnsi="Times New Roman"/>
          <w:sz w:val="24"/>
          <w:szCs w:val="24"/>
        </w:rPr>
        <w:t xml:space="preserve">       </w:t>
      </w:r>
      <w:r w:rsidRPr="00D672E6">
        <w:rPr>
          <w:rFonts w:ascii="Times New Roman" w:hAnsi="Times New Roman"/>
          <w:sz w:val="24"/>
          <w:szCs w:val="24"/>
        </w:rPr>
        <w:t xml:space="preserve">Рабочая программа </w:t>
      </w:r>
      <w:r>
        <w:rPr>
          <w:rFonts w:ascii="Times New Roman" w:hAnsi="Times New Roman"/>
          <w:sz w:val="24"/>
          <w:szCs w:val="24"/>
        </w:rPr>
        <w:t>по курсу внеурочной деятельности</w:t>
      </w:r>
      <w:r w:rsidR="003638B3">
        <w:rPr>
          <w:rFonts w:ascii="Times New Roman" w:hAnsi="Times New Roman"/>
          <w:sz w:val="24"/>
          <w:szCs w:val="24"/>
        </w:rPr>
        <w:t xml:space="preserve"> «Избранные вопросы химии»</w:t>
      </w:r>
      <w:r>
        <w:rPr>
          <w:rFonts w:ascii="Times New Roman" w:hAnsi="Times New Roman"/>
          <w:sz w:val="24"/>
          <w:szCs w:val="24"/>
        </w:rPr>
        <w:t xml:space="preserve"> для </w:t>
      </w:r>
      <w:r w:rsidR="003638B3">
        <w:rPr>
          <w:rFonts w:ascii="Times New Roman" w:hAnsi="Times New Roman"/>
          <w:sz w:val="24"/>
          <w:szCs w:val="24"/>
        </w:rPr>
        <w:t>10-</w:t>
      </w:r>
      <w:r>
        <w:rPr>
          <w:rFonts w:ascii="Times New Roman" w:hAnsi="Times New Roman"/>
          <w:sz w:val="24"/>
          <w:szCs w:val="24"/>
        </w:rPr>
        <w:t xml:space="preserve">11 класса  </w:t>
      </w:r>
      <w:r w:rsidRPr="00BC729D">
        <w:rPr>
          <w:rFonts w:ascii="Times New Roman" w:hAnsi="Times New Roman"/>
          <w:sz w:val="24"/>
          <w:szCs w:val="24"/>
        </w:rPr>
        <w:t>составлена</w:t>
      </w:r>
      <w:r>
        <w:rPr>
          <w:rFonts w:ascii="Times New Roman" w:hAnsi="Times New Roman"/>
          <w:sz w:val="24"/>
          <w:szCs w:val="24"/>
        </w:rPr>
        <w:t xml:space="preserve"> на основе:</w:t>
      </w:r>
      <w:r w:rsidRPr="00BC729D">
        <w:rPr>
          <w:rFonts w:ascii="Times New Roman" w:hAnsi="Times New Roman"/>
          <w:sz w:val="24"/>
          <w:szCs w:val="24"/>
        </w:rPr>
        <w:t xml:space="preserve"> </w:t>
      </w:r>
    </w:p>
    <w:p w:rsidR="006B7284" w:rsidRDefault="006B7284" w:rsidP="00BF26E9">
      <w:pPr>
        <w:pStyle w:val="a3"/>
        <w:spacing w:after="0" w:line="240" w:lineRule="auto"/>
        <w:ind w:left="0"/>
        <w:jc w:val="both"/>
        <w:rPr>
          <w:rFonts w:ascii="Times New Roman" w:hAnsi="Times New Roman"/>
          <w:sz w:val="24"/>
          <w:szCs w:val="24"/>
        </w:rPr>
      </w:pPr>
      <w:r>
        <w:rPr>
          <w:rFonts w:ascii="Times New Roman" w:hAnsi="Times New Roman"/>
          <w:sz w:val="24"/>
          <w:szCs w:val="24"/>
        </w:rPr>
        <w:t>1. Требований к ре</w:t>
      </w:r>
      <w:r w:rsidRPr="00BC729D">
        <w:rPr>
          <w:rFonts w:ascii="Times New Roman" w:hAnsi="Times New Roman"/>
          <w:sz w:val="24"/>
          <w:szCs w:val="24"/>
        </w:rPr>
        <w:t xml:space="preserve">зультатам освоения основной </w:t>
      </w:r>
      <w:r>
        <w:rPr>
          <w:rFonts w:ascii="Times New Roman" w:hAnsi="Times New Roman"/>
          <w:sz w:val="24"/>
          <w:szCs w:val="24"/>
        </w:rPr>
        <w:t>образовательной программы среднего</w:t>
      </w:r>
      <w:r w:rsidRPr="00BC729D">
        <w:rPr>
          <w:rFonts w:ascii="Times New Roman" w:hAnsi="Times New Roman"/>
          <w:sz w:val="24"/>
          <w:szCs w:val="24"/>
        </w:rPr>
        <w:t xml:space="preserve"> общего образования, пр</w:t>
      </w:r>
      <w:r>
        <w:rPr>
          <w:rFonts w:ascii="Times New Roman" w:hAnsi="Times New Roman"/>
          <w:sz w:val="24"/>
          <w:szCs w:val="24"/>
        </w:rPr>
        <w:t>едставленных в Федеральном госу</w:t>
      </w:r>
      <w:r w:rsidRPr="00BC729D">
        <w:rPr>
          <w:rFonts w:ascii="Times New Roman" w:hAnsi="Times New Roman"/>
          <w:sz w:val="24"/>
          <w:szCs w:val="24"/>
        </w:rPr>
        <w:t>дарственном обр</w:t>
      </w:r>
      <w:r>
        <w:rPr>
          <w:rFonts w:ascii="Times New Roman" w:hAnsi="Times New Roman"/>
          <w:sz w:val="24"/>
          <w:szCs w:val="24"/>
        </w:rPr>
        <w:t>азовательном стандарте среднего</w:t>
      </w:r>
      <w:r w:rsidRPr="00BC729D">
        <w:rPr>
          <w:rFonts w:ascii="Times New Roman" w:hAnsi="Times New Roman"/>
          <w:sz w:val="24"/>
          <w:szCs w:val="24"/>
        </w:rPr>
        <w:t xml:space="preserve"> общего образовани</w:t>
      </w:r>
      <w:r>
        <w:rPr>
          <w:rFonts w:ascii="Times New Roman" w:hAnsi="Times New Roman"/>
          <w:sz w:val="24"/>
          <w:szCs w:val="24"/>
        </w:rPr>
        <w:t>я (ФГОС СОО)</w:t>
      </w:r>
    </w:p>
    <w:p w:rsidR="006B7284" w:rsidRDefault="006B7284" w:rsidP="00BF26E9">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3638B3">
        <w:rPr>
          <w:rFonts w:ascii="Times New Roman" w:hAnsi="Times New Roman"/>
          <w:sz w:val="24"/>
          <w:szCs w:val="24"/>
        </w:rPr>
        <w:t>Примерной программы воспитания</w:t>
      </w:r>
    </w:p>
    <w:p w:rsidR="006B7284" w:rsidRDefault="0004395C" w:rsidP="00BF26E9">
      <w:pPr>
        <w:pStyle w:val="a3"/>
        <w:spacing w:after="0" w:line="240" w:lineRule="auto"/>
        <w:ind w:left="0"/>
        <w:jc w:val="both"/>
        <w:rPr>
          <w:rFonts w:ascii="Times New Roman" w:hAnsi="Times New Roman"/>
          <w:sz w:val="24"/>
          <w:szCs w:val="24"/>
        </w:rPr>
      </w:pPr>
      <w:r>
        <w:rPr>
          <w:rFonts w:ascii="Times New Roman" w:hAnsi="Times New Roman"/>
          <w:sz w:val="24"/>
          <w:szCs w:val="24"/>
        </w:rPr>
        <w:t>3.</w:t>
      </w:r>
      <w:r w:rsidR="00917433">
        <w:rPr>
          <w:rFonts w:ascii="Times New Roman" w:hAnsi="Times New Roman"/>
          <w:sz w:val="24"/>
          <w:szCs w:val="24"/>
        </w:rPr>
        <w:t xml:space="preserve"> </w:t>
      </w:r>
      <w:r w:rsidR="006B7284">
        <w:rPr>
          <w:rFonts w:ascii="Times New Roman" w:hAnsi="Times New Roman"/>
          <w:sz w:val="24"/>
          <w:szCs w:val="24"/>
        </w:rPr>
        <w:t>Основной образовательной программы среднего общего образования  МБОУ</w:t>
      </w:r>
      <w:r w:rsidR="006B7284" w:rsidRPr="002E587C">
        <w:rPr>
          <w:rFonts w:ascii="Times New Roman" w:hAnsi="Times New Roman"/>
          <w:sz w:val="24"/>
          <w:szCs w:val="24"/>
        </w:rPr>
        <w:t xml:space="preserve"> </w:t>
      </w:r>
      <w:proofErr w:type="spellStart"/>
      <w:r w:rsidR="003638B3">
        <w:rPr>
          <w:rFonts w:ascii="Times New Roman" w:hAnsi="Times New Roman"/>
          <w:sz w:val="24"/>
          <w:szCs w:val="24"/>
        </w:rPr>
        <w:t>Белоберезковская</w:t>
      </w:r>
      <w:proofErr w:type="spellEnd"/>
      <w:r w:rsidR="003638B3">
        <w:rPr>
          <w:rFonts w:ascii="Times New Roman" w:hAnsi="Times New Roman"/>
          <w:sz w:val="24"/>
          <w:szCs w:val="24"/>
        </w:rPr>
        <w:t xml:space="preserve"> СОШ №1</w:t>
      </w:r>
    </w:p>
    <w:p w:rsidR="00917433" w:rsidRDefault="006B7284" w:rsidP="0091743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917433">
        <w:rPr>
          <w:rFonts w:ascii="Times New Roman" w:hAnsi="Times New Roman"/>
          <w:sz w:val="24"/>
          <w:szCs w:val="24"/>
        </w:rPr>
        <w:t xml:space="preserve"> </w:t>
      </w:r>
      <w:r>
        <w:rPr>
          <w:rFonts w:ascii="Times New Roman" w:hAnsi="Times New Roman"/>
          <w:sz w:val="24"/>
          <w:szCs w:val="24"/>
        </w:rPr>
        <w:t xml:space="preserve">Локальных актов МБОУ </w:t>
      </w:r>
      <w:proofErr w:type="spellStart"/>
      <w:r>
        <w:rPr>
          <w:rFonts w:ascii="Times New Roman" w:hAnsi="Times New Roman"/>
          <w:sz w:val="24"/>
          <w:szCs w:val="24"/>
        </w:rPr>
        <w:t>Белоберезковская</w:t>
      </w:r>
      <w:proofErr w:type="spellEnd"/>
      <w:r>
        <w:rPr>
          <w:rFonts w:ascii="Times New Roman" w:hAnsi="Times New Roman"/>
          <w:sz w:val="24"/>
          <w:szCs w:val="24"/>
        </w:rPr>
        <w:t xml:space="preserve"> СОШ №1</w:t>
      </w:r>
    </w:p>
    <w:p w:rsidR="00917433" w:rsidRPr="00917433" w:rsidRDefault="00917433" w:rsidP="0091743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5. </w:t>
      </w:r>
      <w:proofErr w:type="spellStart"/>
      <w:r w:rsidRPr="00917433">
        <w:rPr>
          <w:rFonts w:ascii="Times New Roman" w:hAnsi="Times New Roman"/>
          <w:color w:val="000000"/>
          <w:sz w:val="24"/>
          <w:szCs w:val="24"/>
        </w:rPr>
        <w:t>Штремплер</w:t>
      </w:r>
      <w:proofErr w:type="spellEnd"/>
      <w:r w:rsidRPr="00917433">
        <w:rPr>
          <w:rFonts w:ascii="Times New Roman" w:hAnsi="Times New Roman"/>
          <w:color w:val="000000"/>
          <w:sz w:val="24"/>
          <w:szCs w:val="24"/>
        </w:rPr>
        <w:t xml:space="preserve"> Г.</w:t>
      </w:r>
      <w:r>
        <w:rPr>
          <w:rFonts w:ascii="Times New Roman" w:hAnsi="Times New Roman"/>
          <w:color w:val="000000"/>
          <w:sz w:val="24"/>
          <w:szCs w:val="24"/>
        </w:rPr>
        <w:t xml:space="preserve"> </w:t>
      </w:r>
      <w:r w:rsidRPr="00917433">
        <w:rPr>
          <w:rFonts w:ascii="Times New Roman" w:hAnsi="Times New Roman"/>
          <w:color w:val="000000"/>
          <w:sz w:val="24"/>
          <w:szCs w:val="24"/>
        </w:rPr>
        <w:t>И., Хохлов А.И. Методика расчетных задач по химии 8-11</w:t>
      </w:r>
      <w:r>
        <w:rPr>
          <w:rFonts w:ascii="Times New Roman" w:hAnsi="Times New Roman"/>
          <w:color w:val="000000"/>
          <w:sz w:val="24"/>
          <w:szCs w:val="24"/>
        </w:rPr>
        <w:t xml:space="preserve"> классов. – М.: Просвещение, 202</w:t>
      </w:r>
      <w:r w:rsidRPr="00917433">
        <w:rPr>
          <w:rFonts w:ascii="Times New Roman" w:hAnsi="Times New Roman"/>
          <w:color w:val="000000"/>
          <w:sz w:val="24"/>
          <w:szCs w:val="24"/>
        </w:rPr>
        <w:t>1.</w:t>
      </w:r>
    </w:p>
    <w:p w:rsidR="0004395C" w:rsidRPr="00917433" w:rsidRDefault="0004395C" w:rsidP="00BF26E9">
      <w:pPr>
        <w:pStyle w:val="a3"/>
        <w:spacing w:after="0" w:line="240" w:lineRule="auto"/>
        <w:ind w:left="0"/>
        <w:jc w:val="both"/>
        <w:rPr>
          <w:rFonts w:ascii="Times New Roman" w:eastAsia="Times New Roman" w:hAnsi="Times New Roman"/>
          <w:color w:val="000000" w:themeColor="text1"/>
          <w:sz w:val="24"/>
          <w:szCs w:val="24"/>
          <w:lang w:eastAsia="ru-RU"/>
        </w:rPr>
      </w:pPr>
    </w:p>
    <w:p w:rsidR="00460957" w:rsidRDefault="00125F68" w:rsidP="00917433">
      <w:pPr>
        <w:tabs>
          <w:tab w:val="left" w:pos="1276"/>
        </w:tabs>
        <w:spacing w:after="0" w:line="240" w:lineRule="auto"/>
        <w:jc w:val="both"/>
        <w:rPr>
          <w:rFonts w:ascii="Times New Roman" w:hAnsi="Times New Roman" w:cs="Times New Roman"/>
          <w:sz w:val="24"/>
          <w:szCs w:val="24"/>
        </w:rPr>
      </w:pPr>
      <w:r w:rsidRPr="00125F68">
        <w:rPr>
          <w:rFonts w:ascii="Times New Roman" w:hAnsi="Times New Roman" w:cs="Times New Roman"/>
          <w:sz w:val="24"/>
          <w:szCs w:val="24"/>
        </w:rPr>
        <w:t>На изучение курса</w:t>
      </w:r>
      <w:r w:rsidR="0004395C">
        <w:rPr>
          <w:rFonts w:ascii="Times New Roman" w:hAnsi="Times New Roman" w:cs="Times New Roman"/>
          <w:sz w:val="24"/>
          <w:szCs w:val="24"/>
        </w:rPr>
        <w:t xml:space="preserve"> </w:t>
      </w:r>
      <w:r w:rsidR="0004395C">
        <w:rPr>
          <w:rFonts w:ascii="Times New Roman" w:hAnsi="Times New Roman"/>
          <w:sz w:val="24"/>
          <w:szCs w:val="24"/>
        </w:rPr>
        <w:t>внеурочной деятельности «Избранные вопросы химии»</w:t>
      </w:r>
      <w:r w:rsidRPr="00125F68">
        <w:rPr>
          <w:rFonts w:ascii="Times New Roman" w:hAnsi="Times New Roman" w:cs="Times New Roman"/>
          <w:sz w:val="24"/>
          <w:szCs w:val="24"/>
        </w:rPr>
        <w:t xml:space="preserve"> согласно учебному пла</w:t>
      </w:r>
      <w:r>
        <w:rPr>
          <w:rFonts w:ascii="Times New Roman" w:hAnsi="Times New Roman" w:cs="Times New Roman"/>
          <w:sz w:val="24"/>
          <w:szCs w:val="24"/>
        </w:rPr>
        <w:t xml:space="preserve">ну МБОУ </w:t>
      </w:r>
      <w:proofErr w:type="spellStart"/>
      <w:r>
        <w:rPr>
          <w:rFonts w:ascii="Times New Roman" w:hAnsi="Times New Roman" w:cs="Times New Roman"/>
          <w:sz w:val="24"/>
          <w:szCs w:val="24"/>
        </w:rPr>
        <w:t>Белоберезко</w:t>
      </w:r>
      <w:r w:rsidR="0004395C">
        <w:rPr>
          <w:rFonts w:ascii="Times New Roman" w:hAnsi="Times New Roman" w:cs="Times New Roman"/>
          <w:sz w:val="24"/>
          <w:szCs w:val="24"/>
        </w:rPr>
        <w:t>вская</w:t>
      </w:r>
      <w:proofErr w:type="spellEnd"/>
      <w:r w:rsidR="0004395C">
        <w:rPr>
          <w:rFonts w:ascii="Times New Roman" w:hAnsi="Times New Roman" w:cs="Times New Roman"/>
          <w:sz w:val="24"/>
          <w:szCs w:val="24"/>
        </w:rPr>
        <w:t xml:space="preserve"> СОШ №1</w:t>
      </w:r>
      <w:r w:rsidRPr="00125F68">
        <w:rPr>
          <w:rFonts w:ascii="Times New Roman" w:hAnsi="Times New Roman" w:cs="Times New Roman"/>
          <w:sz w:val="24"/>
          <w:szCs w:val="24"/>
        </w:rPr>
        <w:t xml:space="preserve"> </w:t>
      </w:r>
      <w:r>
        <w:rPr>
          <w:rFonts w:ascii="Times New Roman" w:hAnsi="Times New Roman" w:cs="Times New Roman"/>
          <w:sz w:val="24"/>
          <w:szCs w:val="24"/>
        </w:rPr>
        <w:t>о</w:t>
      </w:r>
      <w:r w:rsidRPr="00125F68">
        <w:rPr>
          <w:rFonts w:ascii="Times New Roman" w:hAnsi="Times New Roman" w:cs="Times New Roman"/>
          <w:sz w:val="24"/>
          <w:szCs w:val="24"/>
        </w:rPr>
        <w:t xml:space="preserve">тводится </w:t>
      </w:r>
    </w:p>
    <w:p w:rsidR="0004395C" w:rsidRPr="00B6005E" w:rsidRDefault="0004395C" w:rsidP="00BF26E9">
      <w:pPr>
        <w:spacing w:after="0" w:line="240" w:lineRule="auto"/>
        <w:ind w:right="757"/>
        <w:jc w:val="both"/>
        <w:rPr>
          <w:rFonts w:ascii="Times New Roman" w:hAnsi="Times New Roman"/>
          <w:sz w:val="24"/>
          <w:szCs w:val="24"/>
        </w:rPr>
      </w:pPr>
      <w:r w:rsidRPr="00B6005E">
        <w:rPr>
          <w:rFonts w:ascii="Times New Roman" w:hAnsi="Times New Roman"/>
          <w:sz w:val="24"/>
          <w:szCs w:val="24"/>
        </w:rPr>
        <w:t xml:space="preserve">10 класс - </w:t>
      </w:r>
      <w:r>
        <w:rPr>
          <w:rFonts w:ascii="Times New Roman" w:hAnsi="Times New Roman"/>
          <w:sz w:val="24"/>
          <w:szCs w:val="24"/>
        </w:rPr>
        <w:t>1</w:t>
      </w:r>
      <w:r w:rsidRPr="00B6005E">
        <w:rPr>
          <w:rFonts w:ascii="Times New Roman" w:hAnsi="Times New Roman"/>
          <w:spacing w:val="-1"/>
          <w:sz w:val="24"/>
          <w:szCs w:val="24"/>
        </w:rPr>
        <w:t xml:space="preserve"> </w:t>
      </w:r>
      <w:r>
        <w:rPr>
          <w:rFonts w:ascii="Times New Roman" w:hAnsi="Times New Roman"/>
          <w:sz w:val="24"/>
          <w:szCs w:val="24"/>
        </w:rPr>
        <w:t>час</w:t>
      </w:r>
      <w:r w:rsidRPr="00B6005E">
        <w:rPr>
          <w:rFonts w:ascii="Times New Roman" w:hAnsi="Times New Roman"/>
          <w:sz w:val="24"/>
          <w:szCs w:val="24"/>
        </w:rPr>
        <w:t xml:space="preserve"> в</w:t>
      </w:r>
      <w:r w:rsidRPr="00B6005E">
        <w:rPr>
          <w:rFonts w:ascii="Times New Roman" w:hAnsi="Times New Roman"/>
          <w:spacing w:val="-1"/>
          <w:sz w:val="24"/>
          <w:szCs w:val="24"/>
        </w:rPr>
        <w:t xml:space="preserve"> </w:t>
      </w:r>
      <w:r w:rsidRPr="00B6005E">
        <w:rPr>
          <w:rFonts w:ascii="Times New Roman" w:hAnsi="Times New Roman"/>
          <w:sz w:val="24"/>
          <w:szCs w:val="24"/>
        </w:rPr>
        <w:t>неделю,</w:t>
      </w:r>
      <w:r w:rsidRPr="00B6005E">
        <w:rPr>
          <w:rFonts w:ascii="Times New Roman" w:hAnsi="Times New Roman"/>
          <w:spacing w:val="-1"/>
          <w:sz w:val="24"/>
          <w:szCs w:val="24"/>
        </w:rPr>
        <w:t xml:space="preserve"> </w:t>
      </w:r>
      <w:r>
        <w:rPr>
          <w:rFonts w:ascii="Times New Roman" w:hAnsi="Times New Roman"/>
          <w:sz w:val="24"/>
          <w:szCs w:val="24"/>
        </w:rPr>
        <w:t>34</w:t>
      </w:r>
      <w:r w:rsidRPr="00B6005E">
        <w:rPr>
          <w:rFonts w:ascii="Times New Roman" w:hAnsi="Times New Roman"/>
          <w:spacing w:val="53"/>
          <w:sz w:val="24"/>
          <w:szCs w:val="24"/>
        </w:rPr>
        <w:t xml:space="preserve"> </w:t>
      </w:r>
      <w:r w:rsidRPr="00B6005E">
        <w:rPr>
          <w:rFonts w:ascii="Times New Roman" w:hAnsi="Times New Roman"/>
          <w:sz w:val="24"/>
          <w:szCs w:val="24"/>
        </w:rPr>
        <w:t>часа</w:t>
      </w:r>
      <w:r w:rsidRPr="00B6005E">
        <w:rPr>
          <w:rFonts w:ascii="Times New Roman" w:hAnsi="Times New Roman"/>
          <w:spacing w:val="-1"/>
          <w:sz w:val="24"/>
          <w:szCs w:val="24"/>
        </w:rPr>
        <w:t xml:space="preserve"> </w:t>
      </w:r>
      <w:r w:rsidRPr="00B6005E">
        <w:rPr>
          <w:rFonts w:ascii="Times New Roman" w:hAnsi="Times New Roman"/>
          <w:sz w:val="24"/>
          <w:szCs w:val="24"/>
        </w:rPr>
        <w:t>в</w:t>
      </w:r>
      <w:r w:rsidRPr="00B6005E">
        <w:rPr>
          <w:rFonts w:ascii="Times New Roman" w:hAnsi="Times New Roman"/>
          <w:spacing w:val="-3"/>
          <w:sz w:val="24"/>
          <w:szCs w:val="24"/>
        </w:rPr>
        <w:t xml:space="preserve"> </w:t>
      </w:r>
      <w:r w:rsidRPr="00B6005E">
        <w:rPr>
          <w:rFonts w:ascii="Times New Roman" w:hAnsi="Times New Roman"/>
          <w:sz w:val="24"/>
          <w:szCs w:val="24"/>
        </w:rPr>
        <w:t>год</w:t>
      </w:r>
    </w:p>
    <w:p w:rsidR="0004395C" w:rsidRPr="00125F68" w:rsidRDefault="0004395C" w:rsidP="00BF26E9">
      <w:pPr>
        <w:spacing w:after="0" w:line="240" w:lineRule="auto"/>
        <w:ind w:right="757"/>
        <w:jc w:val="both"/>
        <w:rPr>
          <w:rFonts w:ascii="Times New Roman" w:hAnsi="Times New Roman" w:cs="Times New Roman"/>
          <w:sz w:val="24"/>
          <w:szCs w:val="24"/>
        </w:rPr>
      </w:pPr>
      <w:r w:rsidRPr="00B6005E">
        <w:rPr>
          <w:rFonts w:ascii="Times New Roman" w:hAnsi="Times New Roman"/>
          <w:sz w:val="24"/>
          <w:szCs w:val="24"/>
        </w:rPr>
        <w:t xml:space="preserve">11 класс - </w:t>
      </w:r>
      <w:r>
        <w:rPr>
          <w:rFonts w:ascii="Times New Roman" w:hAnsi="Times New Roman"/>
          <w:sz w:val="24"/>
          <w:szCs w:val="24"/>
        </w:rPr>
        <w:t>1</w:t>
      </w:r>
      <w:r w:rsidRPr="00B6005E">
        <w:rPr>
          <w:rFonts w:ascii="Times New Roman" w:hAnsi="Times New Roman"/>
          <w:spacing w:val="-1"/>
          <w:sz w:val="24"/>
          <w:szCs w:val="24"/>
        </w:rPr>
        <w:t xml:space="preserve"> </w:t>
      </w:r>
      <w:r>
        <w:rPr>
          <w:rFonts w:ascii="Times New Roman" w:hAnsi="Times New Roman"/>
          <w:sz w:val="24"/>
          <w:szCs w:val="24"/>
        </w:rPr>
        <w:t>час</w:t>
      </w:r>
      <w:r w:rsidRPr="00B6005E">
        <w:rPr>
          <w:rFonts w:ascii="Times New Roman" w:hAnsi="Times New Roman"/>
          <w:sz w:val="24"/>
          <w:szCs w:val="24"/>
        </w:rPr>
        <w:t xml:space="preserve"> в</w:t>
      </w:r>
      <w:r w:rsidRPr="00B6005E">
        <w:rPr>
          <w:rFonts w:ascii="Times New Roman" w:hAnsi="Times New Roman"/>
          <w:spacing w:val="-1"/>
          <w:sz w:val="24"/>
          <w:szCs w:val="24"/>
        </w:rPr>
        <w:t xml:space="preserve"> </w:t>
      </w:r>
      <w:r w:rsidRPr="00B6005E">
        <w:rPr>
          <w:rFonts w:ascii="Times New Roman" w:hAnsi="Times New Roman"/>
          <w:sz w:val="24"/>
          <w:szCs w:val="24"/>
        </w:rPr>
        <w:t>неделю,</w:t>
      </w:r>
      <w:r w:rsidRPr="00B6005E">
        <w:rPr>
          <w:rFonts w:ascii="Times New Roman" w:hAnsi="Times New Roman"/>
          <w:spacing w:val="-1"/>
          <w:sz w:val="24"/>
          <w:szCs w:val="24"/>
        </w:rPr>
        <w:t xml:space="preserve"> </w:t>
      </w:r>
      <w:r>
        <w:rPr>
          <w:rFonts w:ascii="Times New Roman" w:hAnsi="Times New Roman"/>
          <w:sz w:val="24"/>
          <w:szCs w:val="24"/>
        </w:rPr>
        <w:t>34</w:t>
      </w:r>
      <w:r w:rsidRPr="00B6005E">
        <w:rPr>
          <w:rFonts w:ascii="Times New Roman" w:hAnsi="Times New Roman"/>
          <w:spacing w:val="53"/>
          <w:sz w:val="24"/>
          <w:szCs w:val="24"/>
        </w:rPr>
        <w:t xml:space="preserve"> </w:t>
      </w:r>
      <w:r w:rsidRPr="00B6005E">
        <w:rPr>
          <w:rFonts w:ascii="Times New Roman" w:hAnsi="Times New Roman"/>
          <w:sz w:val="24"/>
          <w:szCs w:val="24"/>
        </w:rPr>
        <w:t>часа</w:t>
      </w:r>
      <w:r w:rsidRPr="00B6005E">
        <w:rPr>
          <w:rFonts w:ascii="Times New Roman" w:hAnsi="Times New Roman"/>
          <w:spacing w:val="-1"/>
          <w:sz w:val="24"/>
          <w:szCs w:val="24"/>
        </w:rPr>
        <w:t xml:space="preserve"> </w:t>
      </w:r>
      <w:r w:rsidRPr="00B6005E">
        <w:rPr>
          <w:rFonts w:ascii="Times New Roman" w:hAnsi="Times New Roman"/>
          <w:sz w:val="24"/>
          <w:szCs w:val="24"/>
        </w:rPr>
        <w:t>в</w:t>
      </w:r>
      <w:r w:rsidRPr="00B6005E">
        <w:rPr>
          <w:rFonts w:ascii="Times New Roman" w:hAnsi="Times New Roman"/>
          <w:spacing w:val="-3"/>
          <w:sz w:val="24"/>
          <w:szCs w:val="24"/>
        </w:rPr>
        <w:t xml:space="preserve"> </w:t>
      </w:r>
      <w:r w:rsidRPr="00B6005E">
        <w:rPr>
          <w:rFonts w:ascii="Times New Roman" w:hAnsi="Times New Roman"/>
          <w:sz w:val="24"/>
          <w:szCs w:val="24"/>
        </w:rPr>
        <w:t>год</w:t>
      </w:r>
    </w:p>
    <w:p w:rsidR="0004395C" w:rsidRDefault="0004395C" w:rsidP="00BF26E9">
      <w:pPr>
        <w:tabs>
          <w:tab w:val="left" w:pos="1276"/>
        </w:tabs>
        <w:spacing w:after="0" w:line="240" w:lineRule="auto"/>
        <w:jc w:val="center"/>
        <w:rPr>
          <w:rFonts w:ascii="Times New Roman" w:hAnsi="Times New Roman" w:cs="Times New Roman"/>
          <w:b/>
          <w:sz w:val="24"/>
          <w:szCs w:val="24"/>
        </w:rPr>
      </w:pPr>
    </w:p>
    <w:p w:rsidR="009D1E58" w:rsidRPr="000D03D9" w:rsidRDefault="000D03D9" w:rsidP="00BF26E9">
      <w:pPr>
        <w:tabs>
          <w:tab w:val="left" w:pos="1276"/>
        </w:tabs>
        <w:spacing w:after="0" w:line="240" w:lineRule="auto"/>
        <w:jc w:val="center"/>
        <w:rPr>
          <w:rFonts w:ascii="Times New Roman" w:hAnsi="Times New Roman" w:cs="Times New Roman"/>
          <w:b/>
          <w:sz w:val="24"/>
          <w:szCs w:val="24"/>
        </w:rPr>
      </w:pPr>
      <w:r w:rsidRPr="000D03D9">
        <w:rPr>
          <w:rFonts w:ascii="Times New Roman" w:hAnsi="Times New Roman" w:cs="Times New Roman"/>
          <w:b/>
          <w:sz w:val="24"/>
          <w:szCs w:val="24"/>
        </w:rPr>
        <w:t>Планируемые результаты</w:t>
      </w:r>
    </w:p>
    <w:p w:rsidR="0004395C" w:rsidRDefault="00782608" w:rsidP="00BF26E9">
      <w:pPr>
        <w:tabs>
          <w:tab w:val="left" w:pos="1276"/>
        </w:tabs>
        <w:spacing w:after="0" w:line="240" w:lineRule="auto"/>
        <w:jc w:val="both"/>
        <w:rPr>
          <w:rFonts w:ascii="Times New Roman" w:hAnsi="Times New Roman" w:cs="Times New Roman"/>
          <w:b/>
          <w:i/>
          <w:sz w:val="24"/>
          <w:szCs w:val="24"/>
        </w:rPr>
      </w:pPr>
      <w:r w:rsidRPr="000D03D9">
        <w:rPr>
          <w:rFonts w:ascii="Times New Roman" w:hAnsi="Times New Roman" w:cs="Times New Roman"/>
          <w:b/>
          <w:i/>
          <w:sz w:val="24"/>
          <w:szCs w:val="24"/>
        </w:rPr>
        <w:t>Личностные</w:t>
      </w:r>
      <w:r w:rsidR="000D03D9" w:rsidRPr="000D03D9">
        <w:rPr>
          <w:rFonts w:ascii="Times New Roman" w:hAnsi="Times New Roman" w:cs="Times New Roman"/>
          <w:b/>
          <w:i/>
          <w:sz w:val="24"/>
          <w:szCs w:val="24"/>
        </w:rPr>
        <w:t>:</w:t>
      </w:r>
    </w:p>
    <w:p w:rsidR="000D03D9" w:rsidRPr="000D03D9" w:rsidRDefault="00425132" w:rsidP="00BF26E9">
      <w:pPr>
        <w:tabs>
          <w:tab w:val="left" w:pos="1276"/>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определение мотивации изучения учебного материала;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оценивание усваиваемого учебного материала, исходя из социальных и личностных ценностей; </w:t>
      </w:r>
    </w:p>
    <w:p w:rsidR="000D03D9" w:rsidRDefault="00782608" w:rsidP="00BF26E9">
      <w:pPr>
        <w:tabs>
          <w:tab w:val="left" w:pos="1276"/>
        </w:tabs>
        <w:spacing w:after="0" w:line="240" w:lineRule="auto"/>
        <w:jc w:val="both"/>
        <w:rPr>
          <w:rFonts w:ascii="Times New Roman" w:hAnsi="Times New Roman" w:cs="Times New Roman"/>
          <w:sz w:val="24"/>
          <w:szCs w:val="24"/>
        </w:rPr>
      </w:pPr>
      <w:r w:rsidRPr="009D1E58">
        <w:rPr>
          <w:rFonts w:ascii="Times New Roman" w:hAnsi="Times New Roman" w:cs="Times New Roman"/>
          <w:sz w:val="24"/>
          <w:szCs w:val="24"/>
        </w:rPr>
        <w:t xml:space="preserve">формирование целостной научной картины мира;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w:t>
      </w:r>
      <w:r w:rsidR="000D03D9">
        <w:rPr>
          <w:rFonts w:ascii="Times New Roman" w:hAnsi="Times New Roman" w:cs="Times New Roman"/>
          <w:sz w:val="24"/>
          <w:szCs w:val="24"/>
        </w:rPr>
        <w:t>олюции научного знания, значимо</w:t>
      </w:r>
      <w:r w:rsidR="00782608" w:rsidRPr="009D1E58">
        <w:rPr>
          <w:rFonts w:ascii="Times New Roman" w:hAnsi="Times New Roman" w:cs="Times New Roman"/>
          <w:sz w:val="24"/>
          <w:szCs w:val="24"/>
        </w:rPr>
        <w:t>сти международного научного сотрудничества;</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овладение научным подходом в решении задач;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овладение умением сопоставлять экспериментальные и теоретические знания с объективными реалиями жизни;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воспитание ответственного и бережного отношения к окружающей среде;</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овладение </w:t>
      </w:r>
      <w:proofErr w:type="spellStart"/>
      <w:r w:rsidR="00782608" w:rsidRPr="009D1E58">
        <w:rPr>
          <w:rFonts w:ascii="Times New Roman" w:hAnsi="Times New Roman" w:cs="Times New Roman"/>
          <w:sz w:val="24"/>
          <w:szCs w:val="24"/>
        </w:rPr>
        <w:t>экосистемной</w:t>
      </w:r>
      <w:proofErr w:type="spellEnd"/>
      <w:r w:rsidR="00782608" w:rsidRPr="009D1E58">
        <w:rPr>
          <w:rFonts w:ascii="Times New Roman" w:hAnsi="Times New Roman" w:cs="Times New Roman"/>
          <w:sz w:val="24"/>
          <w:szCs w:val="24"/>
        </w:rPr>
        <w:t xml:space="preserve"> познавательной моделью и её применение в целях прогноза экологических рисков для здоровья людей, безопасности жизни;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осознание значимости концепции устойчивого развития;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формирование умений безопасного и эффекти</w:t>
      </w:r>
      <w:r w:rsidR="000D03D9">
        <w:rPr>
          <w:rFonts w:ascii="Times New Roman" w:hAnsi="Times New Roman" w:cs="Times New Roman"/>
          <w:sz w:val="24"/>
          <w:szCs w:val="24"/>
        </w:rPr>
        <w:t>вного использования лабораторно</w:t>
      </w:r>
      <w:r w:rsidR="00782608" w:rsidRPr="009D1E58">
        <w:rPr>
          <w:rFonts w:ascii="Times New Roman" w:hAnsi="Times New Roman" w:cs="Times New Roman"/>
          <w:sz w:val="24"/>
          <w:szCs w:val="24"/>
        </w:rPr>
        <w:t>го оборудования, проведения точных измерений и адекватной оценки полученных ре</w:t>
      </w:r>
      <w:r w:rsidR="000D03D9">
        <w:rPr>
          <w:rFonts w:ascii="Times New Roman" w:hAnsi="Times New Roman" w:cs="Times New Roman"/>
          <w:sz w:val="24"/>
          <w:szCs w:val="24"/>
        </w:rPr>
        <w:t xml:space="preserve">зультатов, представления </w:t>
      </w:r>
      <w:proofErr w:type="spellStart"/>
      <w:r w:rsidR="000D03D9">
        <w:rPr>
          <w:rFonts w:ascii="Times New Roman" w:hAnsi="Times New Roman" w:cs="Times New Roman"/>
          <w:sz w:val="24"/>
          <w:szCs w:val="24"/>
        </w:rPr>
        <w:t>научно</w:t>
      </w:r>
      <w:r w:rsidR="00782608" w:rsidRPr="009D1E58">
        <w:rPr>
          <w:rFonts w:ascii="Times New Roman" w:hAnsi="Times New Roman" w:cs="Times New Roman"/>
          <w:sz w:val="24"/>
          <w:szCs w:val="24"/>
        </w:rPr>
        <w:t>обоснованных</w:t>
      </w:r>
      <w:proofErr w:type="spellEnd"/>
      <w:r w:rsidR="00782608" w:rsidRPr="009D1E58">
        <w:rPr>
          <w:rFonts w:ascii="Times New Roman" w:hAnsi="Times New Roman" w:cs="Times New Roman"/>
          <w:sz w:val="24"/>
          <w:szCs w:val="24"/>
        </w:rPr>
        <w:t xml:space="preserve"> аргументов своих действий, основанных на </w:t>
      </w:r>
      <w:proofErr w:type="spellStart"/>
      <w:r w:rsidR="00782608" w:rsidRPr="009D1E58">
        <w:rPr>
          <w:rFonts w:ascii="Times New Roman" w:hAnsi="Times New Roman" w:cs="Times New Roman"/>
          <w:sz w:val="24"/>
          <w:szCs w:val="24"/>
        </w:rPr>
        <w:t>межпредметном</w:t>
      </w:r>
      <w:proofErr w:type="spellEnd"/>
      <w:r w:rsidR="00782608" w:rsidRPr="009D1E58">
        <w:rPr>
          <w:rFonts w:ascii="Times New Roman" w:hAnsi="Times New Roman" w:cs="Times New Roman"/>
          <w:sz w:val="24"/>
          <w:szCs w:val="24"/>
        </w:rPr>
        <w:t xml:space="preserve"> анализе учебных задач. </w:t>
      </w:r>
    </w:p>
    <w:p w:rsidR="000D03D9" w:rsidRPr="000D03D9" w:rsidRDefault="00782608" w:rsidP="00BF26E9">
      <w:pPr>
        <w:tabs>
          <w:tab w:val="left" w:pos="1276"/>
        </w:tabs>
        <w:spacing w:after="0" w:line="240" w:lineRule="auto"/>
        <w:jc w:val="both"/>
        <w:rPr>
          <w:rFonts w:ascii="Times New Roman" w:hAnsi="Times New Roman" w:cs="Times New Roman"/>
          <w:b/>
          <w:i/>
          <w:sz w:val="24"/>
          <w:szCs w:val="24"/>
        </w:rPr>
      </w:pPr>
      <w:proofErr w:type="spellStart"/>
      <w:r w:rsidRPr="000D03D9">
        <w:rPr>
          <w:rFonts w:ascii="Times New Roman" w:hAnsi="Times New Roman" w:cs="Times New Roman"/>
          <w:b/>
          <w:i/>
          <w:sz w:val="24"/>
          <w:szCs w:val="24"/>
        </w:rPr>
        <w:t>Метапредметные</w:t>
      </w:r>
      <w:proofErr w:type="spellEnd"/>
      <w:r w:rsidRPr="000D03D9">
        <w:rPr>
          <w:rFonts w:ascii="Times New Roman" w:hAnsi="Times New Roman" w:cs="Times New Roman"/>
          <w:b/>
          <w:i/>
          <w:sz w:val="24"/>
          <w:szCs w:val="24"/>
        </w:rPr>
        <w:t xml:space="preserve"> результаты</w:t>
      </w:r>
    </w:p>
    <w:p w:rsidR="000D03D9" w:rsidRPr="000D03D9" w:rsidRDefault="00782608" w:rsidP="00BF26E9">
      <w:pPr>
        <w:tabs>
          <w:tab w:val="left" w:pos="1276"/>
        </w:tabs>
        <w:spacing w:after="0" w:line="240" w:lineRule="auto"/>
        <w:jc w:val="both"/>
        <w:rPr>
          <w:rFonts w:ascii="Times New Roman" w:hAnsi="Times New Roman" w:cs="Times New Roman"/>
          <w:i/>
          <w:sz w:val="24"/>
          <w:szCs w:val="24"/>
        </w:rPr>
      </w:pPr>
      <w:r w:rsidRPr="000D03D9">
        <w:rPr>
          <w:rFonts w:ascii="Times New Roman" w:hAnsi="Times New Roman" w:cs="Times New Roman"/>
          <w:i/>
          <w:sz w:val="24"/>
          <w:szCs w:val="24"/>
        </w:rPr>
        <w:t xml:space="preserve"> Регулятивные</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782608" w:rsidRPr="009D1E58">
        <w:rPr>
          <w:rFonts w:ascii="Times New Roman" w:hAnsi="Times New Roman" w:cs="Times New Roman"/>
          <w:sz w:val="24"/>
          <w:szCs w:val="24"/>
        </w:rPr>
        <w:t>целеполагание</w:t>
      </w:r>
      <w:proofErr w:type="spellEnd"/>
      <w:r w:rsidR="00782608" w:rsidRPr="009D1E58">
        <w:rPr>
          <w:rFonts w:ascii="Times New Roman" w:hAnsi="Times New Roman" w:cs="Times New Roman"/>
          <w:sz w:val="24"/>
          <w:szCs w:val="24"/>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sidR="00782608" w:rsidRPr="009D1E58">
        <w:rPr>
          <w:rFonts w:ascii="Times New Roman" w:hAnsi="Times New Roman" w:cs="Times New Roman"/>
          <w:sz w:val="24"/>
          <w:szCs w:val="24"/>
        </w:rPr>
        <w:t>цели</w:t>
      </w:r>
      <w:proofErr w:type="gramEnd"/>
      <w:r w:rsidR="00782608" w:rsidRPr="009D1E58">
        <w:rPr>
          <w:rFonts w:ascii="Times New Roman" w:hAnsi="Times New Roman" w:cs="Times New Roman"/>
          <w:sz w:val="24"/>
          <w:szCs w:val="24"/>
        </w:rPr>
        <w:t xml:space="preserve"> на основе учёта выделенных учителем ориентиро</w:t>
      </w:r>
      <w:r w:rsidR="000D03D9">
        <w:rPr>
          <w:rFonts w:ascii="Times New Roman" w:hAnsi="Times New Roman" w:cs="Times New Roman"/>
          <w:sz w:val="24"/>
          <w:szCs w:val="24"/>
        </w:rPr>
        <w:t>в действия в новом учебном мате</w:t>
      </w:r>
      <w:r w:rsidR="00782608" w:rsidRPr="009D1E58">
        <w:rPr>
          <w:rFonts w:ascii="Times New Roman" w:hAnsi="Times New Roman" w:cs="Times New Roman"/>
          <w:sz w:val="24"/>
          <w:szCs w:val="24"/>
        </w:rPr>
        <w:t>риале</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планирование пути достижения целей;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устанавливание целевых приоритетов, выдел</w:t>
      </w:r>
      <w:r w:rsidR="000D03D9">
        <w:rPr>
          <w:rFonts w:ascii="Times New Roman" w:hAnsi="Times New Roman" w:cs="Times New Roman"/>
          <w:sz w:val="24"/>
          <w:szCs w:val="24"/>
        </w:rPr>
        <w:t>ение альтернативных способов до</w:t>
      </w:r>
      <w:r w:rsidR="00782608" w:rsidRPr="009D1E58">
        <w:rPr>
          <w:rFonts w:ascii="Times New Roman" w:hAnsi="Times New Roman" w:cs="Times New Roman"/>
          <w:sz w:val="24"/>
          <w:szCs w:val="24"/>
        </w:rPr>
        <w:t xml:space="preserve">стижения цели и выбор наиболее эффективного способа;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умение самостоятельно контролировать своё время и управлять им;</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умение принимать</w:t>
      </w:r>
      <w:r w:rsidR="000D03D9">
        <w:rPr>
          <w:rFonts w:ascii="Times New Roman" w:hAnsi="Times New Roman" w:cs="Times New Roman"/>
          <w:sz w:val="24"/>
          <w:szCs w:val="24"/>
        </w:rPr>
        <w:t xml:space="preserve"> решения в проблемной ситуации;</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постановка учебной задачи, составление плана и последовательности действий;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организация рабочего места при выполнении химического эксперимента;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прогнозирование результата усвоения, оценивание усвоенного материала, оценка качества и уровня усвоения, коррекция в план</w:t>
      </w:r>
      <w:r w:rsidR="000D03D9">
        <w:rPr>
          <w:rFonts w:ascii="Times New Roman" w:hAnsi="Times New Roman" w:cs="Times New Roman"/>
          <w:sz w:val="24"/>
          <w:szCs w:val="24"/>
        </w:rPr>
        <w:t xml:space="preserve"> и способ действия при необходимости</w:t>
      </w:r>
    </w:p>
    <w:p w:rsidR="000D03D9" w:rsidRPr="000D03D9" w:rsidRDefault="00782608" w:rsidP="00BF26E9">
      <w:pPr>
        <w:tabs>
          <w:tab w:val="left" w:pos="1276"/>
        </w:tabs>
        <w:spacing w:after="0" w:line="240" w:lineRule="auto"/>
        <w:jc w:val="both"/>
        <w:rPr>
          <w:rFonts w:ascii="Times New Roman" w:hAnsi="Times New Roman" w:cs="Times New Roman"/>
          <w:i/>
          <w:sz w:val="24"/>
          <w:szCs w:val="24"/>
        </w:rPr>
      </w:pPr>
      <w:r w:rsidRPr="000D03D9">
        <w:rPr>
          <w:rFonts w:ascii="Times New Roman" w:hAnsi="Times New Roman" w:cs="Times New Roman"/>
          <w:i/>
          <w:sz w:val="24"/>
          <w:szCs w:val="24"/>
        </w:rPr>
        <w:t xml:space="preserve"> Познавательные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поиск и выделение информации;</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анализ условий и требований задачи, выбор, со</w:t>
      </w:r>
      <w:r w:rsidR="000D03D9">
        <w:rPr>
          <w:rFonts w:ascii="Times New Roman" w:hAnsi="Times New Roman" w:cs="Times New Roman"/>
          <w:sz w:val="24"/>
          <w:szCs w:val="24"/>
        </w:rPr>
        <w:t>поставление и обоснование спосо</w:t>
      </w:r>
      <w:r w:rsidR="00782608" w:rsidRPr="009D1E58">
        <w:rPr>
          <w:rFonts w:ascii="Times New Roman" w:hAnsi="Times New Roman" w:cs="Times New Roman"/>
          <w:sz w:val="24"/>
          <w:szCs w:val="24"/>
        </w:rPr>
        <w:t xml:space="preserve">ба решения задачи; </w:t>
      </w:r>
    </w:p>
    <w:p w:rsidR="00425132"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82608" w:rsidRPr="009D1E58">
        <w:rPr>
          <w:rFonts w:ascii="Times New Roman" w:hAnsi="Times New Roman" w:cs="Times New Roman"/>
          <w:sz w:val="24"/>
          <w:szCs w:val="24"/>
        </w:rPr>
        <w:t>выбор наиболее эффективных способов реше</w:t>
      </w:r>
      <w:r w:rsidR="000D03D9">
        <w:rPr>
          <w:rFonts w:ascii="Times New Roman" w:hAnsi="Times New Roman" w:cs="Times New Roman"/>
          <w:sz w:val="24"/>
          <w:szCs w:val="24"/>
        </w:rPr>
        <w:t>ния задачи в зависимости от кон</w:t>
      </w:r>
      <w:r w:rsidR="00782608" w:rsidRPr="009D1E58">
        <w:rPr>
          <w:rFonts w:ascii="Times New Roman" w:hAnsi="Times New Roman" w:cs="Times New Roman"/>
          <w:sz w:val="24"/>
          <w:szCs w:val="24"/>
        </w:rPr>
        <w:t xml:space="preserve">кретных условий;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выдвижение и обоснование гипотезы, выбор способа её проверки;</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самостоятельное создание алгоритма деятельн</w:t>
      </w:r>
      <w:r w:rsidR="000D03D9">
        <w:rPr>
          <w:rFonts w:ascii="Times New Roman" w:hAnsi="Times New Roman" w:cs="Times New Roman"/>
          <w:sz w:val="24"/>
          <w:szCs w:val="24"/>
        </w:rPr>
        <w:t>ости при решении проблем творче</w:t>
      </w:r>
      <w:r w:rsidR="00782608" w:rsidRPr="009D1E58">
        <w:rPr>
          <w:rFonts w:ascii="Times New Roman" w:hAnsi="Times New Roman" w:cs="Times New Roman"/>
          <w:sz w:val="24"/>
          <w:szCs w:val="24"/>
        </w:rPr>
        <w:t xml:space="preserve">ского и поискового характера;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участвовать в проектно-исследовательской деятельности;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проводить наблюдение и эксперимент под руководством учителя;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давать определение понятиям;</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объяснять явления, процессы, связи и отношен</w:t>
      </w:r>
      <w:r w:rsidR="000D03D9">
        <w:rPr>
          <w:rFonts w:ascii="Times New Roman" w:hAnsi="Times New Roman" w:cs="Times New Roman"/>
          <w:sz w:val="24"/>
          <w:szCs w:val="24"/>
        </w:rPr>
        <w:t>ия, выявляемые в ходе исследова</w:t>
      </w:r>
      <w:r w:rsidR="00782608" w:rsidRPr="009D1E58">
        <w:rPr>
          <w:rFonts w:ascii="Times New Roman" w:hAnsi="Times New Roman" w:cs="Times New Roman"/>
          <w:sz w:val="24"/>
          <w:szCs w:val="24"/>
        </w:rPr>
        <w:t xml:space="preserve">ния;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уметь структурировать тексты (выделять главное и второстепенное, главную идею текста;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анализировать, сравнивать, классифицировать и обобщать факты и явления;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выявлять причины и следствия простых явлений. </w:t>
      </w:r>
    </w:p>
    <w:p w:rsidR="000D03D9" w:rsidRPr="000D03D9" w:rsidRDefault="00782608" w:rsidP="00BF26E9">
      <w:pPr>
        <w:tabs>
          <w:tab w:val="left" w:pos="1276"/>
        </w:tabs>
        <w:spacing w:after="0" w:line="240" w:lineRule="auto"/>
        <w:jc w:val="both"/>
        <w:rPr>
          <w:rFonts w:ascii="Times New Roman" w:hAnsi="Times New Roman" w:cs="Times New Roman"/>
          <w:i/>
          <w:sz w:val="24"/>
          <w:szCs w:val="24"/>
        </w:rPr>
      </w:pPr>
      <w:r w:rsidRPr="000D03D9">
        <w:rPr>
          <w:rFonts w:ascii="Times New Roman" w:hAnsi="Times New Roman" w:cs="Times New Roman"/>
          <w:i/>
          <w:sz w:val="24"/>
          <w:szCs w:val="24"/>
        </w:rPr>
        <w:t xml:space="preserve">Коммуникативные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соблюдать нормы публичной речи и регламент в монологе и дискуссии;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формулировать собственное мнение и позицию, аргументировать их;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координировать свою позицию с позициями па</w:t>
      </w:r>
      <w:r w:rsidR="000D03D9">
        <w:rPr>
          <w:rFonts w:ascii="Times New Roman" w:hAnsi="Times New Roman" w:cs="Times New Roman"/>
          <w:sz w:val="24"/>
          <w:szCs w:val="24"/>
        </w:rPr>
        <w:t>ртнёров в сотрудничестве при вы</w:t>
      </w:r>
      <w:r w:rsidR="00782608" w:rsidRPr="009D1E58">
        <w:rPr>
          <w:rFonts w:ascii="Times New Roman" w:hAnsi="Times New Roman" w:cs="Times New Roman"/>
          <w:sz w:val="24"/>
          <w:szCs w:val="24"/>
        </w:rPr>
        <w:t xml:space="preserve">работке общего решения в совместной деятельности;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устанавливать и сравнивать разные точки зрения, прежде чем принимать решения и делать выбор; </w:t>
      </w:r>
    </w:p>
    <w:p w:rsidR="00425132"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осуществлять взаимный контроль и оказывать в</w:t>
      </w:r>
      <w:r w:rsidR="000D03D9">
        <w:rPr>
          <w:rFonts w:ascii="Times New Roman" w:hAnsi="Times New Roman" w:cs="Times New Roman"/>
          <w:sz w:val="24"/>
          <w:szCs w:val="24"/>
        </w:rPr>
        <w:t xml:space="preserve"> сотрудничестве необходимую вза</w:t>
      </w:r>
      <w:r w:rsidR="00782608" w:rsidRPr="009D1E58">
        <w:rPr>
          <w:rFonts w:ascii="Times New Roman" w:hAnsi="Times New Roman" w:cs="Times New Roman"/>
          <w:sz w:val="24"/>
          <w:szCs w:val="24"/>
        </w:rPr>
        <w:t xml:space="preserve">имопомощь;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уметь работать в группе — устанавливать р</w:t>
      </w:r>
      <w:r w:rsidR="000D03D9">
        <w:rPr>
          <w:rFonts w:ascii="Times New Roman" w:hAnsi="Times New Roman" w:cs="Times New Roman"/>
          <w:sz w:val="24"/>
          <w:szCs w:val="24"/>
        </w:rPr>
        <w:t>абочие отношения, эффективно со</w:t>
      </w:r>
      <w:r w:rsidR="00782608" w:rsidRPr="009D1E58">
        <w:rPr>
          <w:rFonts w:ascii="Times New Roman" w:hAnsi="Times New Roman" w:cs="Times New Roman"/>
          <w:sz w:val="24"/>
          <w:szCs w:val="24"/>
        </w:rPr>
        <w:t>трудничать;</w:t>
      </w:r>
    </w:p>
    <w:p w:rsidR="000D03D9" w:rsidRDefault="00425132" w:rsidP="00BF26E9">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82608" w:rsidRPr="009D1E58">
        <w:rPr>
          <w:rFonts w:ascii="Times New Roman" w:hAnsi="Times New Roman" w:cs="Times New Roman"/>
          <w:sz w:val="24"/>
          <w:szCs w:val="24"/>
        </w:rPr>
        <w:t xml:space="preserve">способствовать продуктивной кооперации; устраивать групповые обсуждения и обеспечивать обмен знаниями между членами группы для принятия эффективных совместных решений; </w:t>
      </w:r>
    </w:p>
    <w:p w:rsidR="000D03D9" w:rsidRDefault="00425132" w:rsidP="00BF26E9">
      <w:pPr>
        <w:tabs>
          <w:tab w:val="left" w:pos="127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782608" w:rsidRPr="009D1E58">
        <w:rPr>
          <w:rFonts w:ascii="Times New Roman" w:hAnsi="Times New Roman" w:cs="Times New Roman"/>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w:t>
      </w:r>
      <w:proofErr w:type="gramEnd"/>
    </w:p>
    <w:p w:rsidR="000D03D9" w:rsidRPr="000D03D9" w:rsidRDefault="00782608" w:rsidP="00BF26E9">
      <w:pPr>
        <w:tabs>
          <w:tab w:val="left" w:pos="1276"/>
        </w:tabs>
        <w:spacing w:after="0" w:line="240" w:lineRule="auto"/>
        <w:jc w:val="both"/>
        <w:rPr>
          <w:rFonts w:ascii="Times New Roman" w:hAnsi="Times New Roman" w:cs="Times New Roman"/>
          <w:b/>
          <w:i/>
          <w:sz w:val="24"/>
          <w:szCs w:val="24"/>
        </w:rPr>
      </w:pPr>
      <w:r w:rsidRPr="000D03D9">
        <w:rPr>
          <w:rFonts w:ascii="Times New Roman" w:hAnsi="Times New Roman" w:cs="Times New Roman"/>
          <w:b/>
          <w:i/>
          <w:sz w:val="24"/>
          <w:szCs w:val="24"/>
        </w:rPr>
        <w:t xml:space="preserve"> Предметные результаты </w:t>
      </w:r>
    </w:p>
    <w:p w:rsidR="000D03D9" w:rsidRDefault="00782608" w:rsidP="00BF26E9">
      <w:pPr>
        <w:tabs>
          <w:tab w:val="left" w:pos="1276"/>
        </w:tabs>
        <w:spacing w:after="0" w:line="240" w:lineRule="auto"/>
        <w:jc w:val="both"/>
        <w:rPr>
          <w:rFonts w:ascii="Times New Roman" w:hAnsi="Times New Roman" w:cs="Times New Roman"/>
          <w:i/>
          <w:sz w:val="24"/>
          <w:szCs w:val="24"/>
        </w:rPr>
      </w:pPr>
      <w:r w:rsidRPr="000D03D9">
        <w:rPr>
          <w:rFonts w:ascii="Times New Roman" w:hAnsi="Times New Roman" w:cs="Times New Roman"/>
          <w:i/>
          <w:sz w:val="24"/>
          <w:szCs w:val="24"/>
        </w:rPr>
        <w:t xml:space="preserve">Обучающийся научится: </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xml:space="preserve">–  иллюстрировать  на  примерах  становление  и  эволюцию  органической  химии  </w:t>
      </w:r>
      <w:proofErr w:type="spellStart"/>
      <w:r w:rsidRPr="00B6005E">
        <w:rPr>
          <w:rFonts w:ascii="Times New Roman" w:hAnsi="Times New Roman"/>
          <w:sz w:val="24"/>
          <w:szCs w:val="24"/>
          <w:lang w:eastAsia="ru-RU"/>
        </w:rPr>
        <w:t>какнауки</w:t>
      </w:r>
      <w:proofErr w:type="spellEnd"/>
      <w:r w:rsidRPr="00B6005E">
        <w:rPr>
          <w:rFonts w:ascii="Times New Roman" w:hAnsi="Times New Roman"/>
          <w:sz w:val="24"/>
          <w:szCs w:val="24"/>
          <w:lang w:eastAsia="ru-RU"/>
        </w:rPr>
        <w:t xml:space="preserve"> на различных исторических этапах ее развития;</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характеризовать  закономерности  в  изменении  химических  свой</w:t>
      </w:r>
      <w:proofErr w:type="gramStart"/>
      <w:r w:rsidRPr="00B6005E">
        <w:rPr>
          <w:rFonts w:ascii="Times New Roman" w:hAnsi="Times New Roman"/>
          <w:sz w:val="24"/>
          <w:szCs w:val="24"/>
          <w:lang w:eastAsia="ru-RU"/>
        </w:rPr>
        <w:t>ств  пр</w:t>
      </w:r>
      <w:proofErr w:type="gramEnd"/>
      <w:r w:rsidRPr="00B6005E">
        <w:rPr>
          <w:rFonts w:ascii="Times New Roman" w:hAnsi="Times New Roman"/>
          <w:sz w:val="24"/>
          <w:szCs w:val="24"/>
          <w:lang w:eastAsia="ru-RU"/>
        </w:rPr>
        <w:t xml:space="preserve">остых  веществ, водородных соединений, высших оксидов и </w:t>
      </w:r>
      <w:proofErr w:type="spellStart"/>
      <w:r w:rsidRPr="00B6005E">
        <w:rPr>
          <w:rFonts w:ascii="Times New Roman" w:hAnsi="Times New Roman"/>
          <w:sz w:val="24"/>
          <w:szCs w:val="24"/>
          <w:lang w:eastAsia="ru-RU"/>
        </w:rPr>
        <w:t>гидроксидов</w:t>
      </w:r>
      <w:proofErr w:type="spellEnd"/>
      <w:r w:rsidRPr="00B6005E">
        <w:rPr>
          <w:rFonts w:ascii="Times New Roman" w:hAnsi="Times New Roman"/>
          <w:sz w:val="24"/>
          <w:szCs w:val="24"/>
          <w:lang w:eastAsia="ru-RU"/>
        </w:rPr>
        <w:t>;</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lastRenderedPageBreak/>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устанавливать генетическую связь между классами неорганических и органических веще</w:t>
      </w:r>
      <w:proofErr w:type="gramStart"/>
      <w:r w:rsidRPr="00B6005E">
        <w:rPr>
          <w:rFonts w:ascii="Times New Roman" w:hAnsi="Times New Roman"/>
          <w:sz w:val="24"/>
          <w:szCs w:val="24"/>
          <w:lang w:eastAsia="ru-RU"/>
        </w:rPr>
        <w:t>ств  дл</w:t>
      </w:r>
      <w:proofErr w:type="gramEnd"/>
      <w:r w:rsidRPr="00B6005E">
        <w:rPr>
          <w:rFonts w:ascii="Times New Roman" w:hAnsi="Times New Roman"/>
          <w:sz w:val="24"/>
          <w:szCs w:val="24"/>
          <w:lang w:eastAsia="ru-RU"/>
        </w:rPr>
        <w:t>я  обоснования  принципиальной  возможности  получения  неорганических  и органических соединений заданного состава и строения;</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приводить  примеры  окислительно-восстановительных  реакций  в  природе, производственных процессах и жизнедеятельности организмов;</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обосновывать практическое использование неорганических и органических веществ и их реакций в промышленности и быту;</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04395C" w:rsidRPr="00B6005E" w:rsidRDefault="0004395C" w:rsidP="00BF26E9">
      <w:pPr>
        <w:spacing w:after="0" w:line="240" w:lineRule="auto"/>
        <w:jc w:val="both"/>
        <w:rPr>
          <w:rFonts w:ascii="Times New Roman" w:hAnsi="Times New Roman"/>
          <w:sz w:val="24"/>
          <w:szCs w:val="24"/>
          <w:lang w:eastAsia="ru-RU"/>
        </w:rPr>
      </w:pPr>
      <w:proofErr w:type="gramStart"/>
      <w:r w:rsidRPr="00B6005E">
        <w:rPr>
          <w:rFonts w:ascii="Times New Roman" w:hAnsi="Times New Roman"/>
          <w:sz w:val="24"/>
          <w:szCs w:val="24"/>
          <w:lang w:eastAsia="ru-RU"/>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B6005E">
        <w:rPr>
          <w:rFonts w:ascii="Times New Roman" w:hAnsi="Times New Roman"/>
          <w:sz w:val="24"/>
          <w:szCs w:val="24"/>
          <w:lang w:eastAsia="ru-RU"/>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владеть  правилами  безопасного  обращения  с  едкими,  горючими  и  токсичными веществами, средствами бытовой химии;</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осуществлять  поиск  химической  информации  по  названиям,  идентификаторам, структурным формулам веществ;</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B6005E">
        <w:rPr>
          <w:rFonts w:ascii="Times New Roman" w:hAnsi="Times New Roman"/>
          <w:sz w:val="24"/>
          <w:szCs w:val="24"/>
          <w:lang w:eastAsia="ru-RU"/>
        </w:rPr>
        <w:t>естественно-научной</w:t>
      </w:r>
      <w:proofErr w:type="spellEnd"/>
      <w:proofErr w:type="gramEnd"/>
      <w:r w:rsidRPr="00B6005E">
        <w:rPr>
          <w:rFonts w:ascii="Times New Roman" w:hAnsi="Times New Roman"/>
          <w:sz w:val="24"/>
          <w:szCs w:val="24"/>
          <w:lang w:eastAsia="ru-RU"/>
        </w:rPr>
        <w:t xml:space="preserve">  корректности  в  целях  выявления ошибочных суждений и формирования собственной позиции;</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4395C" w:rsidRPr="00B6005E" w:rsidRDefault="0004395C" w:rsidP="00BF26E9">
      <w:pPr>
        <w:spacing w:after="0" w:line="240" w:lineRule="auto"/>
        <w:jc w:val="both"/>
        <w:rPr>
          <w:rFonts w:ascii="Times New Roman" w:hAnsi="Times New Roman"/>
          <w:sz w:val="24"/>
          <w:szCs w:val="24"/>
          <w:lang w:eastAsia="ru-RU"/>
        </w:rPr>
      </w:pPr>
      <w:r w:rsidRPr="00B6005E">
        <w:rPr>
          <w:rFonts w:ascii="Times New Roman" w:hAnsi="Times New Roman"/>
          <w:sz w:val="24"/>
          <w:szCs w:val="24"/>
          <w:lang w:eastAsia="ru-RU"/>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w:t>
      </w:r>
      <w:r w:rsidRPr="00B6005E">
        <w:rPr>
          <w:rFonts w:ascii="Times New Roman" w:hAnsi="Times New Roman"/>
          <w:sz w:val="24"/>
          <w:szCs w:val="24"/>
          <w:lang w:eastAsia="ru-RU"/>
        </w:rPr>
        <w:lastRenderedPageBreak/>
        <w:t>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4395C" w:rsidRPr="000D03D9" w:rsidRDefault="0004395C" w:rsidP="00BF26E9">
      <w:pPr>
        <w:tabs>
          <w:tab w:val="left" w:pos="1276"/>
        </w:tabs>
        <w:spacing w:after="0" w:line="240" w:lineRule="auto"/>
        <w:jc w:val="both"/>
        <w:rPr>
          <w:rFonts w:ascii="Times New Roman" w:hAnsi="Times New Roman" w:cs="Times New Roman"/>
          <w:i/>
          <w:sz w:val="24"/>
          <w:szCs w:val="24"/>
        </w:rPr>
      </w:pPr>
    </w:p>
    <w:p w:rsidR="002809C7" w:rsidRPr="009D1E58" w:rsidRDefault="002809C7" w:rsidP="00BF26E9">
      <w:pPr>
        <w:tabs>
          <w:tab w:val="left" w:pos="1276"/>
        </w:tabs>
        <w:spacing w:after="0" w:line="240" w:lineRule="auto"/>
        <w:jc w:val="center"/>
        <w:rPr>
          <w:rFonts w:ascii="Times New Roman" w:hAnsi="Times New Roman" w:cs="Times New Roman"/>
          <w:b/>
          <w:sz w:val="24"/>
          <w:szCs w:val="24"/>
        </w:rPr>
      </w:pPr>
      <w:r w:rsidRPr="009D1E58">
        <w:rPr>
          <w:rFonts w:ascii="Times New Roman" w:hAnsi="Times New Roman" w:cs="Times New Roman"/>
          <w:b/>
          <w:sz w:val="24"/>
          <w:szCs w:val="24"/>
        </w:rPr>
        <w:t>Содержание программы</w:t>
      </w:r>
    </w:p>
    <w:p w:rsidR="001554C6" w:rsidRPr="00917433" w:rsidRDefault="00917433" w:rsidP="00917433">
      <w:pPr>
        <w:shd w:val="clear" w:color="auto" w:fill="F5F5F5"/>
        <w:spacing w:after="0" w:line="240" w:lineRule="auto"/>
        <w:jc w:val="both"/>
        <w:rPr>
          <w:rFonts w:ascii="Times New Roman" w:eastAsia="Times New Roman" w:hAnsi="Times New Roman"/>
          <w:color w:val="000000"/>
          <w:sz w:val="24"/>
          <w:szCs w:val="24"/>
        </w:rPr>
      </w:pPr>
      <w:r w:rsidRPr="00917433">
        <w:rPr>
          <w:rFonts w:ascii="Times New Roman" w:eastAsia="Times New Roman" w:hAnsi="Times New Roman" w:cs="Times New Roman"/>
          <w:b/>
          <w:bCs/>
          <w:iCs/>
          <w:color w:val="000000"/>
          <w:sz w:val="24"/>
          <w:szCs w:val="24"/>
        </w:rPr>
        <w:t xml:space="preserve">Тема 1. </w:t>
      </w:r>
      <w:r w:rsidR="001554C6" w:rsidRPr="00917433">
        <w:rPr>
          <w:rFonts w:ascii="Times New Roman" w:eastAsia="Times New Roman" w:hAnsi="Times New Roman"/>
          <w:b/>
          <w:bCs/>
          <w:iCs/>
          <w:color w:val="000000"/>
          <w:sz w:val="24"/>
          <w:szCs w:val="24"/>
        </w:rPr>
        <w:t xml:space="preserve">Введение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1554C6">
        <w:rPr>
          <w:rFonts w:ascii="Times New Roman" w:eastAsia="Times New Roman" w:hAnsi="Times New Roman" w:cs="Times New Roman"/>
          <w:color w:val="000000"/>
          <w:sz w:val="24"/>
          <w:szCs w:val="24"/>
        </w:rPr>
        <w:t>Цели и задачи курса. Роль и место расчетных задач в системе обучения химии и практической жизни.</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
    <w:p w:rsidR="001554C6" w:rsidRPr="00917433" w:rsidRDefault="00917433" w:rsidP="00917433">
      <w:pPr>
        <w:shd w:val="clear" w:color="auto" w:fill="F5F5F5"/>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 xml:space="preserve">Тема 2. </w:t>
      </w:r>
      <w:r w:rsidR="001554C6" w:rsidRPr="00917433">
        <w:rPr>
          <w:rFonts w:ascii="Times New Roman" w:eastAsia="Times New Roman" w:hAnsi="Times New Roman" w:cs="Times New Roman"/>
          <w:b/>
          <w:bCs/>
          <w:iCs/>
          <w:color w:val="000000"/>
          <w:sz w:val="24"/>
          <w:szCs w:val="24"/>
        </w:rPr>
        <w:t xml:space="preserve">Расчеты по химическим формулам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Основные понятия и законы химии. Вещество, химический элемент, атом, молекула.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газов и массе (объему или количеству) продуктов сгорания.</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
    <w:p w:rsidR="001554C6" w:rsidRPr="00917433" w:rsidRDefault="00917433" w:rsidP="00917433">
      <w:pPr>
        <w:shd w:val="clear" w:color="auto" w:fill="F5F5F5"/>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Тема 3</w:t>
      </w:r>
      <w:r w:rsidR="001554C6" w:rsidRPr="00917433">
        <w:rPr>
          <w:rFonts w:ascii="Times New Roman" w:eastAsia="Times New Roman" w:hAnsi="Times New Roman" w:cs="Times New Roman"/>
          <w:b/>
          <w:bCs/>
          <w:iCs/>
          <w:color w:val="000000"/>
          <w:sz w:val="24"/>
          <w:szCs w:val="24"/>
        </w:rPr>
        <w:t>.</w:t>
      </w:r>
      <w:r>
        <w:rPr>
          <w:rFonts w:ascii="Times New Roman" w:eastAsia="Times New Roman" w:hAnsi="Times New Roman" w:cs="Times New Roman"/>
          <w:b/>
          <w:bCs/>
          <w:iCs/>
          <w:color w:val="000000"/>
          <w:sz w:val="24"/>
          <w:szCs w:val="24"/>
        </w:rPr>
        <w:t xml:space="preserve"> </w:t>
      </w:r>
      <w:r w:rsidR="001554C6" w:rsidRPr="00917433">
        <w:rPr>
          <w:rFonts w:ascii="Times New Roman" w:eastAsia="Times New Roman" w:hAnsi="Times New Roman" w:cs="Times New Roman"/>
          <w:b/>
          <w:bCs/>
          <w:iCs/>
          <w:color w:val="000000"/>
          <w:sz w:val="24"/>
          <w:szCs w:val="24"/>
        </w:rPr>
        <w:t xml:space="preserve">Вычисления по уравнениям химических реакций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Химические реакции. Уравнения химических реакций. Вычисление массы (количества, объема) вещества по известной масс</w:t>
      </w:r>
      <w:proofErr w:type="gramStart"/>
      <w:r w:rsidRPr="00DC1FD3">
        <w:rPr>
          <w:rFonts w:ascii="Times New Roman" w:eastAsia="Times New Roman" w:hAnsi="Times New Roman" w:cs="Times New Roman"/>
          <w:color w:val="000000"/>
          <w:sz w:val="24"/>
          <w:szCs w:val="24"/>
        </w:rPr>
        <w:t>е(</w:t>
      </w:r>
      <w:proofErr w:type="gramEnd"/>
      <w:r w:rsidRPr="00DC1FD3">
        <w:rPr>
          <w:rFonts w:ascii="Times New Roman" w:eastAsia="Times New Roman" w:hAnsi="Times New Roman" w:cs="Times New Roman"/>
          <w:color w:val="000000"/>
          <w:sz w:val="24"/>
          <w:szCs w:val="24"/>
        </w:rPr>
        <w:t>количеству, объему)одного из вступивших в реакцию или получившихся веществ.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w:t>
      </w:r>
      <w:r w:rsidRPr="00DC1FD3">
        <w:rPr>
          <w:rFonts w:ascii="Times New Roman" w:eastAsia="Times New Roman" w:hAnsi="Times New Roman" w:cs="Times New Roman"/>
          <w:b/>
          <w:bCs/>
          <w:i/>
          <w:iCs/>
          <w:color w:val="000000"/>
          <w:sz w:val="24"/>
          <w:szCs w:val="24"/>
        </w:rPr>
        <w:t> </w:t>
      </w:r>
      <w:r w:rsidRPr="00DC1FD3">
        <w:rPr>
          <w:rFonts w:ascii="Times New Roman" w:eastAsia="Times New Roman" w:hAnsi="Times New Roman" w:cs="Times New Roman"/>
          <w:color w:val="000000"/>
          <w:sz w:val="24"/>
          <w:szCs w:val="24"/>
        </w:rPr>
        <w:t>поглощающейся теплоты. Вычисление массы (количества, объема) продукта реакции, если одно из исходных веществ дано в избытке.</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Химические свойства углеводородов и способы их получения.</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Схемы превращений, отражающие генетическую связь между углеводородами: открытые, закрытые смешанные.</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Вычисление массы (объема) продукта реакции по известной массе (объему) исходного вещества</w:t>
      </w:r>
      <w:proofErr w:type="gramStart"/>
      <w:r w:rsidRPr="00DC1FD3">
        <w:rPr>
          <w:rFonts w:ascii="Times New Roman" w:eastAsia="Times New Roman" w:hAnsi="Times New Roman" w:cs="Times New Roman"/>
          <w:color w:val="000000"/>
          <w:sz w:val="24"/>
          <w:szCs w:val="24"/>
        </w:rPr>
        <w:t xml:space="preserve"> ,</w:t>
      </w:r>
      <w:proofErr w:type="gramEnd"/>
      <w:r w:rsidRPr="00DC1FD3">
        <w:rPr>
          <w:rFonts w:ascii="Times New Roman" w:eastAsia="Times New Roman" w:hAnsi="Times New Roman" w:cs="Times New Roman"/>
          <w:color w:val="000000"/>
          <w:sz w:val="24"/>
          <w:szCs w:val="24"/>
        </w:rPr>
        <w:t xml:space="preserve"> содержащего определенную массовую долю примесей.</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 xml:space="preserve">Вычисление массовой или объемной доли выхода продукта реакции </w:t>
      </w:r>
      <w:proofErr w:type="gramStart"/>
      <w:r w:rsidRPr="00DC1FD3">
        <w:rPr>
          <w:rFonts w:ascii="Times New Roman" w:eastAsia="Times New Roman" w:hAnsi="Times New Roman" w:cs="Times New Roman"/>
          <w:color w:val="000000"/>
          <w:sz w:val="24"/>
          <w:szCs w:val="24"/>
        </w:rPr>
        <w:t>от</w:t>
      </w:r>
      <w:proofErr w:type="gramEnd"/>
      <w:r w:rsidRPr="00DC1FD3">
        <w:rPr>
          <w:rFonts w:ascii="Times New Roman" w:eastAsia="Times New Roman" w:hAnsi="Times New Roman" w:cs="Times New Roman"/>
          <w:color w:val="000000"/>
          <w:sz w:val="24"/>
          <w:szCs w:val="24"/>
        </w:rPr>
        <w:t xml:space="preserve"> теоретически возможного.</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Вычисление процентного состава смеси веществ, вступивших в реакцию.</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Схемы превращений, отражающие генетическую связь между классами органических соединений (составить уравнения соответствующих реакций)</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Практикум: составление схем превращений, отражающих генетическую связь между классами органических соединений.</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Решение комбинированных задач.</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
    <w:p w:rsidR="001554C6" w:rsidRPr="00917433" w:rsidRDefault="00917433" w:rsidP="00917433">
      <w:pPr>
        <w:shd w:val="clear" w:color="auto" w:fill="F5F5F5"/>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Тема 4</w:t>
      </w:r>
      <w:r w:rsidR="001554C6" w:rsidRPr="00917433">
        <w:rPr>
          <w:rFonts w:ascii="Times New Roman" w:eastAsia="Times New Roman" w:hAnsi="Times New Roman" w:cs="Times New Roman"/>
          <w:b/>
          <w:bCs/>
          <w:iCs/>
          <w:color w:val="000000"/>
          <w:sz w:val="24"/>
          <w:szCs w:val="24"/>
        </w:rPr>
        <w:t xml:space="preserve">. Химический элемент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 xml:space="preserve">Строение и состав атома. Составление </w:t>
      </w:r>
      <w:proofErr w:type="gramStart"/>
      <w:r w:rsidRPr="00DC1FD3">
        <w:rPr>
          <w:rFonts w:ascii="Times New Roman" w:eastAsia="Times New Roman" w:hAnsi="Times New Roman" w:cs="Times New Roman"/>
          <w:color w:val="000000"/>
          <w:sz w:val="24"/>
          <w:szCs w:val="24"/>
        </w:rPr>
        <w:t>электронных</w:t>
      </w:r>
      <w:proofErr w:type="gramEnd"/>
      <w:r w:rsidRPr="00DC1FD3">
        <w:rPr>
          <w:rFonts w:ascii="Times New Roman" w:eastAsia="Times New Roman" w:hAnsi="Times New Roman" w:cs="Times New Roman"/>
          <w:color w:val="000000"/>
          <w:sz w:val="24"/>
          <w:szCs w:val="24"/>
        </w:rPr>
        <w:t xml:space="preserve"> и электронно-графических</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формул атомов химических элементов. Валентность и степень окисления химических элементов.</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Периодический закон. Сравнительная характеристика химических элементов по их положению в порядковой системе химических элементов и строению атома.</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
    <w:p w:rsidR="001554C6" w:rsidRPr="0091743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917433">
        <w:rPr>
          <w:rFonts w:ascii="Times New Roman" w:eastAsia="Times New Roman" w:hAnsi="Times New Roman" w:cs="Times New Roman"/>
          <w:b/>
          <w:bCs/>
          <w:iCs/>
          <w:color w:val="000000"/>
          <w:sz w:val="24"/>
          <w:szCs w:val="24"/>
        </w:rPr>
        <w:t xml:space="preserve">Тема </w:t>
      </w:r>
      <w:r w:rsidR="00917433">
        <w:rPr>
          <w:rFonts w:ascii="Times New Roman" w:eastAsia="Times New Roman" w:hAnsi="Times New Roman" w:cs="Times New Roman"/>
          <w:b/>
          <w:bCs/>
          <w:iCs/>
          <w:color w:val="000000"/>
          <w:sz w:val="24"/>
          <w:szCs w:val="24"/>
        </w:rPr>
        <w:t>5</w:t>
      </w:r>
      <w:r w:rsidRPr="00917433">
        <w:rPr>
          <w:rFonts w:ascii="Times New Roman" w:eastAsia="Times New Roman" w:hAnsi="Times New Roman" w:cs="Times New Roman"/>
          <w:b/>
          <w:bCs/>
          <w:iCs/>
          <w:color w:val="000000"/>
          <w:sz w:val="24"/>
          <w:szCs w:val="24"/>
        </w:rPr>
        <w:t xml:space="preserve">. Вещество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roofErr w:type="gramStart"/>
      <w:r w:rsidRPr="00DC1FD3">
        <w:rPr>
          <w:rFonts w:ascii="Times New Roman" w:eastAsia="Times New Roman" w:hAnsi="Times New Roman" w:cs="Times New Roman"/>
          <w:color w:val="000000"/>
          <w:sz w:val="24"/>
          <w:szCs w:val="24"/>
        </w:rPr>
        <w:t>Постоянная</w:t>
      </w:r>
      <w:proofErr w:type="gramEnd"/>
      <w:r w:rsidRPr="00DC1FD3">
        <w:rPr>
          <w:rFonts w:ascii="Times New Roman" w:eastAsia="Times New Roman" w:hAnsi="Times New Roman" w:cs="Times New Roman"/>
          <w:color w:val="000000"/>
          <w:sz w:val="24"/>
          <w:szCs w:val="24"/>
        </w:rPr>
        <w:t xml:space="preserve"> Авогадро. Вычисление структурных единиц в определённом количестве, массе или объёме вещества. Уравнение </w:t>
      </w:r>
      <w:proofErr w:type="spellStart"/>
      <w:r w:rsidRPr="00DC1FD3">
        <w:rPr>
          <w:rFonts w:ascii="Times New Roman" w:eastAsia="Times New Roman" w:hAnsi="Times New Roman" w:cs="Times New Roman"/>
          <w:color w:val="000000"/>
          <w:sz w:val="24"/>
          <w:szCs w:val="24"/>
        </w:rPr>
        <w:t>Менделеева-Клайперона</w:t>
      </w:r>
      <w:proofErr w:type="spellEnd"/>
      <w:r w:rsidRPr="00DC1FD3">
        <w:rPr>
          <w:rFonts w:ascii="Times New Roman" w:eastAsia="Times New Roman" w:hAnsi="Times New Roman" w:cs="Times New Roman"/>
          <w:color w:val="000000"/>
          <w:sz w:val="24"/>
          <w:szCs w:val="24"/>
        </w:rPr>
        <w:t>. Способы выражения концентрации растворов (массовая, молярная) Правило смешения растворов, («правило креста»). Кристаллогидраты.</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
    <w:p w:rsidR="001554C6" w:rsidRPr="00917433" w:rsidRDefault="00917433" w:rsidP="00917433">
      <w:pPr>
        <w:shd w:val="clear" w:color="auto" w:fill="F5F5F5"/>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Тема 6</w:t>
      </w:r>
      <w:r w:rsidR="001554C6" w:rsidRPr="00917433">
        <w:rPr>
          <w:rFonts w:ascii="Times New Roman" w:eastAsia="Times New Roman" w:hAnsi="Times New Roman" w:cs="Times New Roman"/>
          <w:b/>
          <w:bCs/>
          <w:iCs/>
          <w:color w:val="000000"/>
          <w:sz w:val="24"/>
          <w:szCs w:val="24"/>
        </w:rPr>
        <w:t xml:space="preserve">. Химические реакции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lastRenderedPageBreak/>
        <w:t>Генетическая связь между классами неорганических и органических веществ. Термохимические уравнения реакций. Тепловой эффект реакции. Закон Гесса. Энтальпия реакций. Скорость химической реакции. Химическое равновесие. Константа равновесия.</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 xml:space="preserve">Реакции в растворах электролитов. Гидролиз солей, </w:t>
      </w:r>
      <w:proofErr w:type="spellStart"/>
      <w:r w:rsidRPr="00DC1FD3">
        <w:rPr>
          <w:rFonts w:ascii="Times New Roman" w:eastAsia="Times New Roman" w:hAnsi="Times New Roman" w:cs="Times New Roman"/>
          <w:color w:val="000000"/>
          <w:sz w:val="24"/>
          <w:szCs w:val="24"/>
        </w:rPr>
        <w:t>р</w:t>
      </w:r>
      <w:proofErr w:type="gramStart"/>
      <w:r w:rsidRPr="00DC1FD3">
        <w:rPr>
          <w:rFonts w:ascii="Times New Roman" w:eastAsia="Times New Roman" w:hAnsi="Times New Roman" w:cs="Times New Roman"/>
          <w:color w:val="000000"/>
          <w:sz w:val="24"/>
          <w:szCs w:val="24"/>
        </w:rPr>
        <w:t>H</w:t>
      </w:r>
      <w:proofErr w:type="spellEnd"/>
      <w:proofErr w:type="gramEnd"/>
      <w:r w:rsidRPr="00DC1FD3">
        <w:rPr>
          <w:rFonts w:ascii="Times New Roman" w:eastAsia="Times New Roman" w:hAnsi="Times New Roman" w:cs="Times New Roman"/>
          <w:color w:val="000000"/>
          <w:sz w:val="24"/>
          <w:szCs w:val="24"/>
        </w:rPr>
        <w:t> растворов.</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p>
    <w:p w:rsidR="001554C6" w:rsidRPr="00917433" w:rsidRDefault="00917433" w:rsidP="00917433">
      <w:pPr>
        <w:shd w:val="clear" w:color="auto" w:fill="F5F5F5"/>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Тема 7</w:t>
      </w:r>
      <w:r w:rsidR="001554C6" w:rsidRPr="00917433">
        <w:rPr>
          <w:rFonts w:ascii="Times New Roman" w:eastAsia="Times New Roman" w:hAnsi="Times New Roman" w:cs="Times New Roman"/>
          <w:b/>
          <w:bCs/>
          <w:iCs/>
          <w:color w:val="000000"/>
          <w:sz w:val="24"/>
          <w:szCs w:val="24"/>
        </w:rPr>
        <w:t xml:space="preserve">. Познание и применение веществ </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Вычисление массы или объёма продукта реакции по известной массе или объёму исходящего вещества, содержащего примеси.</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Вычисление массы (объёма) компонентов смеси веществ полностью или частично взаимодействующие с реагентом.</w:t>
      </w:r>
    </w:p>
    <w:p w:rsidR="001554C6" w:rsidRPr="00DC1FD3" w:rsidRDefault="001554C6" w:rsidP="00917433">
      <w:pPr>
        <w:shd w:val="clear" w:color="auto" w:fill="F5F5F5"/>
        <w:spacing w:after="0" w:line="240" w:lineRule="auto"/>
        <w:jc w:val="both"/>
        <w:rPr>
          <w:rFonts w:ascii="Times New Roman" w:eastAsia="Times New Roman" w:hAnsi="Times New Roman" w:cs="Times New Roman"/>
          <w:color w:val="000000"/>
          <w:sz w:val="24"/>
          <w:szCs w:val="24"/>
        </w:rPr>
      </w:pPr>
      <w:r w:rsidRPr="00DC1FD3">
        <w:rPr>
          <w:rFonts w:ascii="Times New Roman" w:eastAsia="Times New Roman" w:hAnsi="Times New Roman" w:cs="Times New Roman"/>
          <w:color w:val="000000"/>
          <w:sz w:val="24"/>
          <w:szCs w:val="24"/>
        </w:rPr>
        <w:t>Электролиз расплавов и растворов солей. Стереометрические схемы реакций и расчёты по ним.</w:t>
      </w:r>
    </w:p>
    <w:p w:rsidR="00CE3B07" w:rsidRDefault="00CE3B07" w:rsidP="00917433">
      <w:pPr>
        <w:tabs>
          <w:tab w:val="left" w:pos="1276"/>
        </w:tabs>
        <w:spacing w:after="0" w:line="240" w:lineRule="auto"/>
        <w:jc w:val="both"/>
        <w:rPr>
          <w:rFonts w:ascii="Times New Roman" w:hAnsi="Times New Roman" w:cs="Times New Roman"/>
          <w:b/>
          <w:i/>
          <w:sz w:val="24"/>
          <w:szCs w:val="24"/>
        </w:rPr>
      </w:pPr>
    </w:p>
    <w:p w:rsidR="006E0C79" w:rsidRPr="00CE3B07" w:rsidRDefault="00917433" w:rsidP="00917433">
      <w:pPr>
        <w:tabs>
          <w:tab w:val="left" w:pos="127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8</w:t>
      </w:r>
      <w:r w:rsidR="00CE3B07">
        <w:rPr>
          <w:rFonts w:ascii="Times New Roman" w:hAnsi="Times New Roman" w:cs="Times New Roman"/>
          <w:b/>
          <w:sz w:val="24"/>
          <w:szCs w:val="24"/>
        </w:rPr>
        <w:t xml:space="preserve">. Защита проектных работ </w:t>
      </w:r>
    </w:p>
    <w:p w:rsidR="006E0C79" w:rsidRDefault="009D1E58" w:rsidP="00917433">
      <w:pPr>
        <w:tabs>
          <w:tab w:val="left" w:pos="1276"/>
        </w:tabs>
        <w:spacing w:after="0" w:line="240" w:lineRule="auto"/>
        <w:jc w:val="both"/>
        <w:rPr>
          <w:rFonts w:ascii="Times New Roman" w:hAnsi="Times New Roman" w:cs="Times New Roman"/>
          <w:sz w:val="24"/>
          <w:szCs w:val="24"/>
        </w:rPr>
      </w:pPr>
      <w:r w:rsidRPr="009D1E58">
        <w:rPr>
          <w:rFonts w:ascii="Times New Roman" w:hAnsi="Times New Roman" w:cs="Times New Roman"/>
          <w:sz w:val="24"/>
          <w:szCs w:val="24"/>
        </w:rPr>
        <w:t xml:space="preserve">Предлагается для проектной работы следующие темы (примерные): </w:t>
      </w:r>
    </w:p>
    <w:p w:rsidR="006E0C79" w:rsidRDefault="009D1E58" w:rsidP="00917433">
      <w:pPr>
        <w:tabs>
          <w:tab w:val="left" w:pos="1276"/>
        </w:tabs>
        <w:spacing w:after="0" w:line="240" w:lineRule="auto"/>
        <w:jc w:val="both"/>
        <w:rPr>
          <w:rFonts w:ascii="Times New Roman" w:hAnsi="Times New Roman" w:cs="Times New Roman"/>
          <w:sz w:val="24"/>
          <w:szCs w:val="24"/>
        </w:rPr>
      </w:pPr>
      <w:r w:rsidRPr="009D1E58">
        <w:rPr>
          <w:rFonts w:ascii="Times New Roman" w:hAnsi="Times New Roman" w:cs="Times New Roman"/>
          <w:sz w:val="24"/>
          <w:szCs w:val="24"/>
        </w:rPr>
        <w:t xml:space="preserve">1. </w:t>
      </w:r>
      <w:r w:rsidR="00BF26E9">
        <w:rPr>
          <w:rFonts w:ascii="Times New Roman" w:hAnsi="Times New Roman" w:cs="Times New Roman"/>
          <w:sz w:val="24"/>
          <w:szCs w:val="24"/>
        </w:rPr>
        <w:t>Алгоритм обнаружения неорганических соединений</w:t>
      </w:r>
      <w:r w:rsidRPr="009D1E58">
        <w:rPr>
          <w:rFonts w:ascii="Times New Roman" w:hAnsi="Times New Roman" w:cs="Times New Roman"/>
          <w:sz w:val="24"/>
          <w:szCs w:val="24"/>
        </w:rPr>
        <w:t xml:space="preserve"> </w:t>
      </w:r>
    </w:p>
    <w:p w:rsidR="00BF26E9" w:rsidRDefault="009D1E58" w:rsidP="00917433">
      <w:pPr>
        <w:tabs>
          <w:tab w:val="left" w:pos="1276"/>
        </w:tabs>
        <w:spacing w:after="0" w:line="240" w:lineRule="auto"/>
        <w:jc w:val="both"/>
        <w:rPr>
          <w:rFonts w:ascii="Times New Roman" w:hAnsi="Times New Roman" w:cs="Times New Roman"/>
          <w:sz w:val="24"/>
          <w:szCs w:val="24"/>
        </w:rPr>
      </w:pPr>
      <w:r w:rsidRPr="009D1E58">
        <w:rPr>
          <w:rFonts w:ascii="Times New Roman" w:hAnsi="Times New Roman" w:cs="Times New Roman"/>
          <w:sz w:val="24"/>
          <w:szCs w:val="24"/>
        </w:rPr>
        <w:t xml:space="preserve">2. </w:t>
      </w:r>
      <w:r w:rsidR="00BF26E9">
        <w:rPr>
          <w:rFonts w:ascii="Times New Roman" w:hAnsi="Times New Roman" w:cs="Times New Roman"/>
          <w:sz w:val="24"/>
          <w:szCs w:val="24"/>
        </w:rPr>
        <w:t>Алгоритм обнаружения органических соединений</w:t>
      </w:r>
      <w:r w:rsidR="00BF26E9" w:rsidRPr="009D1E58">
        <w:rPr>
          <w:rFonts w:ascii="Times New Roman" w:hAnsi="Times New Roman" w:cs="Times New Roman"/>
          <w:sz w:val="24"/>
          <w:szCs w:val="24"/>
        </w:rPr>
        <w:t xml:space="preserve"> </w:t>
      </w:r>
    </w:p>
    <w:p w:rsidR="00BF26E9" w:rsidRDefault="009D1E58" w:rsidP="00917433">
      <w:pPr>
        <w:tabs>
          <w:tab w:val="left" w:pos="1276"/>
        </w:tabs>
        <w:spacing w:after="0" w:line="240" w:lineRule="auto"/>
        <w:jc w:val="both"/>
        <w:rPr>
          <w:rFonts w:ascii="Times New Roman" w:hAnsi="Times New Roman" w:cs="Times New Roman"/>
          <w:sz w:val="24"/>
          <w:szCs w:val="24"/>
        </w:rPr>
      </w:pPr>
      <w:r w:rsidRPr="009D1E58">
        <w:rPr>
          <w:rFonts w:ascii="Times New Roman" w:hAnsi="Times New Roman" w:cs="Times New Roman"/>
          <w:sz w:val="24"/>
          <w:szCs w:val="24"/>
        </w:rPr>
        <w:t>3.</w:t>
      </w:r>
      <w:r w:rsidR="00BF26E9">
        <w:rPr>
          <w:rFonts w:ascii="Times New Roman" w:hAnsi="Times New Roman" w:cs="Times New Roman"/>
          <w:sz w:val="24"/>
          <w:szCs w:val="24"/>
        </w:rPr>
        <w:t xml:space="preserve"> С</w:t>
      </w:r>
      <w:r w:rsidR="00BF26E9" w:rsidRPr="00DC1FD3">
        <w:rPr>
          <w:rFonts w:ascii="Times New Roman" w:eastAsia="Times New Roman" w:hAnsi="Times New Roman" w:cs="Times New Roman"/>
          <w:color w:val="000000"/>
          <w:sz w:val="24"/>
          <w:szCs w:val="24"/>
        </w:rPr>
        <w:t xml:space="preserve">оставление схем превращений, отражающих генетическую связь между классами </w:t>
      </w:r>
      <w:r w:rsidR="00BF26E9">
        <w:rPr>
          <w:rFonts w:ascii="Times New Roman" w:eastAsia="Times New Roman" w:hAnsi="Times New Roman" w:cs="Times New Roman"/>
          <w:color w:val="000000"/>
          <w:sz w:val="24"/>
          <w:szCs w:val="24"/>
        </w:rPr>
        <w:t>не</w:t>
      </w:r>
      <w:r w:rsidR="00BF26E9" w:rsidRPr="00DC1FD3">
        <w:rPr>
          <w:rFonts w:ascii="Times New Roman" w:eastAsia="Times New Roman" w:hAnsi="Times New Roman" w:cs="Times New Roman"/>
          <w:color w:val="000000"/>
          <w:sz w:val="24"/>
          <w:szCs w:val="24"/>
        </w:rPr>
        <w:t>органических соединений</w:t>
      </w:r>
      <w:r w:rsidRPr="009D1E58">
        <w:rPr>
          <w:rFonts w:ascii="Times New Roman" w:hAnsi="Times New Roman" w:cs="Times New Roman"/>
          <w:sz w:val="24"/>
          <w:szCs w:val="24"/>
        </w:rPr>
        <w:t xml:space="preserve"> </w:t>
      </w:r>
    </w:p>
    <w:p w:rsidR="00BF26E9" w:rsidRDefault="009D1E58" w:rsidP="00917433">
      <w:pPr>
        <w:tabs>
          <w:tab w:val="left" w:pos="1276"/>
        </w:tabs>
        <w:spacing w:after="0" w:line="240" w:lineRule="auto"/>
        <w:jc w:val="both"/>
        <w:rPr>
          <w:rFonts w:ascii="Times New Roman" w:eastAsia="Times New Roman" w:hAnsi="Times New Roman" w:cs="Times New Roman"/>
          <w:color w:val="000000"/>
          <w:sz w:val="24"/>
          <w:szCs w:val="24"/>
        </w:rPr>
      </w:pPr>
      <w:r w:rsidRPr="009D1E58">
        <w:rPr>
          <w:rFonts w:ascii="Times New Roman" w:hAnsi="Times New Roman" w:cs="Times New Roman"/>
          <w:sz w:val="24"/>
          <w:szCs w:val="24"/>
        </w:rPr>
        <w:t xml:space="preserve">4. </w:t>
      </w:r>
      <w:r w:rsidR="00BF26E9">
        <w:rPr>
          <w:rFonts w:ascii="Times New Roman" w:hAnsi="Times New Roman" w:cs="Times New Roman"/>
          <w:sz w:val="24"/>
          <w:szCs w:val="24"/>
        </w:rPr>
        <w:t>С</w:t>
      </w:r>
      <w:r w:rsidR="00BF26E9" w:rsidRPr="00DC1FD3">
        <w:rPr>
          <w:rFonts w:ascii="Times New Roman" w:eastAsia="Times New Roman" w:hAnsi="Times New Roman" w:cs="Times New Roman"/>
          <w:color w:val="000000"/>
          <w:sz w:val="24"/>
          <w:szCs w:val="24"/>
        </w:rPr>
        <w:t>оставление схем превращений, отражающих генетическую связь между классами органических соедин</w:t>
      </w:r>
      <w:r w:rsidR="00BF26E9">
        <w:rPr>
          <w:rFonts w:ascii="Times New Roman" w:eastAsia="Times New Roman" w:hAnsi="Times New Roman" w:cs="Times New Roman"/>
          <w:color w:val="000000"/>
          <w:sz w:val="24"/>
          <w:szCs w:val="24"/>
        </w:rPr>
        <w:t>ений</w:t>
      </w:r>
    </w:p>
    <w:p w:rsidR="00CE3B07" w:rsidRDefault="00CE3B07" w:rsidP="00BF26E9">
      <w:pPr>
        <w:shd w:val="clear" w:color="auto" w:fill="FFFFFF"/>
        <w:spacing w:after="0" w:line="240" w:lineRule="auto"/>
        <w:jc w:val="center"/>
        <w:rPr>
          <w:rFonts w:ascii="Times New Roman" w:eastAsia="Times New Roman" w:hAnsi="Times New Roman" w:cs="Times New Roman"/>
          <w:b/>
          <w:sz w:val="24"/>
          <w:szCs w:val="24"/>
          <w:lang w:eastAsia="ru-RU"/>
        </w:rPr>
      </w:pPr>
    </w:p>
    <w:p w:rsidR="00CE3B07" w:rsidRDefault="00CE3B07" w:rsidP="00BF26E9">
      <w:pPr>
        <w:shd w:val="clear" w:color="auto" w:fill="FFFFFF"/>
        <w:spacing w:after="0" w:line="240" w:lineRule="auto"/>
        <w:jc w:val="center"/>
        <w:rPr>
          <w:rFonts w:ascii="Times New Roman" w:eastAsia="Times New Roman" w:hAnsi="Times New Roman" w:cs="Times New Roman"/>
          <w:b/>
          <w:sz w:val="24"/>
          <w:szCs w:val="24"/>
          <w:lang w:eastAsia="ru-RU"/>
        </w:rPr>
      </w:pPr>
    </w:p>
    <w:p w:rsidR="00460957" w:rsidRDefault="00460957" w:rsidP="00BF26E9">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Тематическое планирование с учётом программы воспитания</w:t>
      </w:r>
    </w:p>
    <w:p w:rsidR="00460957" w:rsidRPr="000C077D" w:rsidRDefault="00460957" w:rsidP="00BF26E9">
      <w:pPr>
        <w:shd w:val="clear" w:color="auto" w:fill="FFFFFF"/>
        <w:spacing w:after="0" w:line="240" w:lineRule="auto"/>
        <w:jc w:val="center"/>
        <w:rPr>
          <w:rFonts w:ascii="Arial" w:eastAsia="Times New Roman" w:hAnsi="Arial" w:cs="Arial"/>
          <w:b/>
          <w:color w:val="000000"/>
          <w:sz w:val="21"/>
          <w:szCs w:val="21"/>
          <w:lang w:eastAsia="ru-RU"/>
        </w:rPr>
      </w:pPr>
    </w:p>
    <w:p w:rsidR="00460957" w:rsidRDefault="00460957" w:rsidP="00BF26E9">
      <w:pPr>
        <w:spacing w:after="0" w:line="240" w:lineRule="auto"/>
        <w:jc w:val="both"/>
        <w:rPr>
          <w:rFonts w:ascii="Times New Roman" w:hAnsi="Times New Roman"/>
          <w:sz w:val="24"/>
          <w:szCs w:val="24"/>
        </w:rPr>
      </w:pPr>
      <w:r>
        <w:rPr>
          <w:rFonts w:ascii="Times New Roman" w:hAnsi="Times New Roman"/>
          <w:sz w:val="24"/>
          <w:szCs w:val="24"/>
        </w:rPr>
        <w:t>Тематическое планирование по кур</w:t>
      </w:r>
      <w:r w:rsidR="00125F68">
        <w:rPr>
          <w:rFonts w:ascii="Times New Roman" w:hAnsi="Times New Roman"/>
          <w:sz w:val="24"/>
          <w:szCs w:val="24"/>
        </w:rPr>
        <w:t xml:space="preserve">су внеурочной деятельности </w:t>
      </w:r>
      <w:r w:rsidR="001554C6">
        <w:rPr>
          <w:rFonts w:ascii="Times New Roman" w:hAnsi="Times New Roman"/>
          <w:sz w:val="24"/>
          <w:szCs w:val="24"/>
        </w:rPr>
        <w:t xml:space="preserve">«Избранные вопросы химии» </w:t>
      </w:r>
      <w:r w:rsidR="00125F68">
        <w:rPr>
          <w:rFonts w:ascii="Times New Roman" w:hAnsi="Times New Roman"/>
          <w:sz w:val="24"/>
          <w:szCs w:val="24"/>
        </w:rPr>
        <w:t xml:space="preserve">для </w:t>
      </w:r>
      <w:r w:rsidR="001554C6">
        <w:rPr>
          <w:rFonts w:ascii="Times New Roman" w:hAnsi="Times New Roman"/>
          <w:sz w:val="24"/>
          <w:szCs w:val="24"/>
        </w:rPr>
        <w:t>10-</w:t>
      </w:r>
      <w:r w:rsidR="00125F68">
        <w:rPr>
          <w:rFonts w:ascii="Times New Roman" w:hAnsi="Times New Roman"/>
          <w:sz w:val="24"/>
          <w:szCs w:val="24"/>
        </w:rPr>
        <w:t>11</w:t>
      </w:r>
      <w:r>
        <w:rPr>
          <w:rFonts w:ascii="Times New Roman" w:hAnsi="Times New Roman"/>
          <w:sz w:val="24"/>
          <w:szCs w:val="24"/>
        </w:rPr>
        <w:t>-го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w:t>
      </w:r>
      <w:r w:rsidR="00125F68">
        <w:rPr>
          <w:rFonts w:ascii="Times New Roman" w:hAnsi="Times New Roman"/>
          <w:sz w:val="24"/>
          <w:szCs w:val="24"/>
        </w:rPr>
        <w:t>ритетов воспитания обучающихся С</w:t>
      </w:r>
      <w:r>
        <w:rPr>
          <w:rFonts w:ascii="Times New Roman" w:hAnsi="Times New Roman"/>
          <w:sz w:val="24"/>
          <w:szCs w:val="24"/>
        </w:rPr>
        <w:t>ОО:</w:t>
      </w:r>
    </w:p>
    <w:p w:rsidR="001554C6" w:rsidRPr="001554C6" w:rsidRDefault="001554C6" w:rsidP="00BF26E9">
      <w:pPr>
        <w:pStyle w:val="ParaAttribute10"/>
        <w:numPr>
          <w:ilvl w:val="0"/>
          <w:numId w:val="4"/>
        </w:numPr>
        <w:rPr>
          <w:rStyle w:val="CharAttribute484"/>
          <w:rFonts w:eastAsia="№Е"/>
          <w:i w:val="0"/>
          <w:sz w:val="24"/>
          <w:szCs w:val="24"/>
        </w:rPr>
      </w:pPr>
      <w:r w:rsidRPr="001554C6">
        <w:rPr>
          <w:rStyle w:val="CharAttribute484"/>
          <w:rFonts w:eastAsia="№Е"/>
          <w:i w:val="0"/>
          <w:sz w:val="24"/>
          <w:szCs w:val="24"/>
        </w:rPr>
        <w:t>создание благоприятных условий для приобретения трудового опыта, опыта участия в производственной практике</w:t>
      </w:r>
      <w:r>
        <w:rPr>
          <w:rStyle w:val="CharAttribute484"/>
          <w:rFonts w:eastAsia="№Е"/>
          <w:i w:val="0"/>
          <w:sz w:val="24"/>
          <w:szCs w:val="24"/>
        </w:rPr>
        <w:t>;</w:t>
      </w:r>
    </w:p>
    <w:p w:rsidR="001554C6" w:rsidRPr="001554C6" w:rsidRDefault="001554C6" w:rsidP="00BF26E9">
      <w:pPr>
        <w:pStyle w:val="Heading21"/>
        <w:numPr>
          <w:ilvl w:val="0"/>
          <w:numId w:val="4"/>
        </w:numPr>
        <w:spacing w:line="240" w:lineRule="auto"/>
        <w:jc w:val="both"/>
        <w:rPr>
          <w:rStyle w:val="CharAttribute484"/>
          <w:rFonts w:eastAsia="№Е"/>
          <w:b w:val="0"/>
          <w:i w:val="0"/>
          <w:sz w:val="24"/>
        </w:rPr>
      </w:pPr>
      <w:r w:rsidRPr="001554C6">
        <w:rPr>
          <w:rStyle w:val="CharAttribute484"/>
          <w:rFonts w:eastAsia="№Е"/>
          <w:b w:val="0"/>
          <w:i w:val="0"/>
          <w:sz w:val="24"/>
        </w:rPr>
        <w:t>создание благоприятных условий для приобретения опыта самостоятельного приобретения новых знаний, проведения научных исследований, опыта проектной деятельности</w:t>
      </w:r>
      <w:r>
        <w:rPr>
          <w:rStyle w:val="CharAttribute484"/>
          <w:rFonts w:eastAsia="№Е"/>
          <w:b w:val="0"/>
          <w:i w:val="0"/>
          <w:sz w:val="24"/>
        </w:rPr>
        <w:t>;</w:t>
      </w:r>
    </w:p>
    <w:p w:rsidR="001554C6" w:rsidRPr="001554C6" w:rsidRDefault="001554C6" w:rsidP="00BF26E9">
      <w:pPr>
        <w:pStyle w:val="ParaAttribute10"/>
        <w:numPr>
          <w:ilvl w:val="0"/>
          <w:numId w:val="4"/>
        </w:numPr>
        <w:rPr>
          <w:rStyle w:val="CharAttribute484"/>
          <w:rFonts w:eastAsia="№Е"/>
          <w:i w:val="0"/>
          <w:sz w:val="24"/>
          <w:szCs w:val="24"/>
        </w:rPr>
      </w:pPr>
      <w:r w:rsidRPr="001554C6">
        <w:rPr>
          <w:rStyle w:val="CharAttribute484"/>
          <w:rFonts w:eastAsia="№Е"/>
          <w:i w:val="0"/>
          <w:sz w:val="24"/>
          <w:szCs w:val="24"/>
        </w:rPr>
        <w:t xml:space="preserve">создание благоприятных условий для приобретения опыта ведения здорового образа жизни и заботы о здоровье других людей; </w:t>
      </w:r>
    </w:p>
    <w:p w:rsidR="00125F68" w:rsidRPr="001554C6" w:rsidRDefault="001554C6" w:rsidP="00BF26E9">
      <w:pPr>
        <w:pStyle w:val="ParaAttribute10"/>
        <w:numPr>
          <w:ilvl w:val="0"/>
          <w:numId w:val="4"/>
        </w:numPr>
        <w:rPr>
          <w:rStyle w:val="CharAttribute484"/>
          <w:rFonts w:eastAsia="№Е"/>
          <w:i w:val="0"/>
          <w:sz w:val="24"/>
          <w:szCs w:val="24"/>
        </w:rPr>
      </w:pPr>
      <w:r>
        <w:rPr>
          <w:rStyle w:val="CharAttribute484"/>
          <w:rFonts w:eastAsia="№Е"/>
          <w:i w:val="0"/>
          <w:sz w:val="24"/>
          <w:szCs w:val="24"/>
        </w:rPr>
        <w:t>с</w:t>
      </w:r>
      <w:r w:rsidR="00125F68" w:rsidRPr="001554C6">
        <w:rPr>
          <w:rStyle w:val="CharAttribute484"/>
          <w:rFonts w:eastAsia="№Е"/>
          <w:i w:val="0"/>
          <w:sz w:val="24"/>
          <w:szCs w:val="24"/>
        </w:rPr>
        <w:t>оздание благоприятных условий для приобретения опыта самостоятельного приобретения новых знаний, проведения научных исследований, опыта проектной деятельности.</w:t>
      </w:r>
    </w:p>
    <w:p w:rsidR="00CE3B07" w:rsidRDefault="00CE3B07" w:rsidP="00BF26E9">
      <w:pPr>
        <w:shd w:val="clear" w:color="auto" w:fill="FFFFFF"/>
        <w:spacing w:after="0" w:line="240" w:lineRule="auto"/>
        <w:jc w:val="center"/>
        <w:rPr>
          <w:rFonts w:ascii="Times New Roman" w:eastAsia="Times New Roman" w:hAnsi="Times New Roman" w:cs="Times New Roman"/>
          <w:b/>
          <w:sz w:val="24"/>
          <w:szCs w:val="24"/>
          <w:lang w:eastAsia="ru-RU"/>
        </w:rPr>
      </w:pPr>
    </w:p>
    <w:p w:rsidR="00CE3B07" w:rsidRPr="003C0C07" w:rsidRDefault="00CE3B07" w:rsidP="00BF26E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C0C07">
        <w:rPr>
          <w:rFonts w:ascii="Times New Roman" w:eastAsia="Times New Roman" w:hAnsi="Times New Roman" w:cs="Times New Roman"/>
          <w:b/>
          <w:bCs/>
          <w:color w:val="000000"/>
          <w:sz w:val="24"/>
          <w:szCs w:val="24"/>
          <w:lang w:eastAsia="ru-RU"/>
        </w:rPr>
        <w:t>Тематический план</w:t>
      </w:r>
    </w:p>
    <w:p w:rsidR="00CE3B07" w:rsidRPr="009D1E58" w:rsidRDefault="00CE3B07" w:rsidP="00BF26E9">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14" w:type="dxa"/>
        <w:tblInd w:w="142" w:type="dxa"/>
        <w:shd w:val="clear" w:color="auto" w:fill="FFFFFF"/>
        <w:tblCellMar>
          <w:top w:w="15" w:type="dxa"/>
          <w:left w:w="15" w:type="dxa"/>
          <w:bottom w:w="15" w:type="dxa"/>
          <w:right w:w="15" w:type="dxa"/>
        </w:tblCellMar>
        <w:tblLook w:val="04A0"/>
      </w:tblPr>
      <w:tblGrid>
        <w:gridCol w:w="959"/>
        <w:gridCol w:w="5528"/>
        <w:gridCol w:w="3827"/>
      </w:tblGrid>
      <w:tr w:rsidR="00CE3B07" w:rsidRPr="009D1E58" w:rsidTr="00917433">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CE3B07" w:rsidP="00BF26E9">
            <w:pPr>
              <w:spacing w:after="0" w:line="240" w:lineRule="auto"/>
              <w:rPr>
                <w:rFonts w:ascii="Times New Roman" w:eastAsia="Times New Roman" w:hAnsi="Times New Roman" w:cs="Times New Roman"/>
                <w:color w:val="000000"/>
                <w:sz w:val="24"/>
                <w:szCs w:val="24"/>
                <w:lang w:eastAsia="ru-RU"/>
              </w:rPr>
            </w:pPr>
            <w:r w:rsidRPr="009D1E58">
              <w:rPr>
                <w:rFonts w:ascii="Times New Roman" w:eastAsia="Times New Roman" w:hAnsi="Times New Roman" w:cs="Times New Roman"/>
                <w:b/>
                <w:bCs/>
                <w:color w:val="000000"/>
                <w:sz w:val="24"/>
                <w:szCs w:val="24"/>
                <w:lang w:eastAsia="ru-RU"/>
              </w:rPr>
              <w:t>№</w:t>
            </w:r>
            <w:r w:rsidR="00BF26E9">
              <w:rPr>
                <w:rFonts w:ascii="Times New Roman" w:eastAsia="Times New Roman" w:hAnsi="Times New Roman" w:cs="Times New Roman"/>
                <w:b/>
                <w:bCs/>
                <w:color w:val="000000"/>
                <w:sz w:val="24"/>
                <w:szCs w:val="24"/>
                <w:lang w:eastAsia="ru-RU"/>
              </w:rPr>
              <w:t xml:space="preserve"> </w:t>
            </w:r>
            <w:proofErr w:type="spellStart"/>
            <w:proofErr w:type="gramStart"/>
            <w:r w:rsidR="00BF26E9">
              <w:rPr>
                <w:rFonts w:ascii="Times New Roman" w:eastAsia="Times New Roman" w:hAnsi="Times New Roman" w:cs="Times New Roman"/>
                <w:b/>
                <w:bCs/>
                <w:color w:val="000000"/>
                <w:sz w:val="24"/>
                <w:szCs w:val="24"/>
                <w:lang w:eastAsia="ru-RU"/>
              </w:rPr>
              <w:t>п</w:t>
            </w:r>
            <w:proofErr w:type="spellEnd"/>
            <w:proofErr w:type="gramEnd"/>
            <w:r w:rsidR="00BF26E9">
              <w:rPr>
                <w:rFonts w:ascii="Times New Roman" w:eastAsia="Times New Roman" w:hAnsi="Times New Roman" w:cs="Times New Roman"/>
                <w:b/>
                <w:bCs/>
                <w:color w:val="000000"/>
                <w:sz w:val="24"/>
                <w:szCs w:val="24"/>
                <w:lang w:eastAsia="ru-RU"/>
              </w:rPr>
              <w:t>/</w:t>
            </w:r>
            <w:proofErr w:type="spellStart"/>
            <w:r w:rsidR="00BF26E9">
              <w:rPr>
                <w:rFonts w:ascii="Times New Roman" w:eastAsia="Times New Roman" w:hAnsi="Times New Roman" w:cs="Times New Roman"/>
                <w:b/>
                <w:bCs/>
                <w:color w:val="000000"/>
                <w:sz w:val="24"/>
                <w:szCs w:val="24"/>
                <w:lang w:eastAsia="ru-RU"/>
              </w:rPr>
              <w:t>п</w:t>
            </w:r>
            <w:proofErr w:type="spell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CE3B07" w:rsidP="00BF26E9">
            <w:pPr>
              <w:spacing w:after="0" w:line="240" w:lineRule="auto"/>
              <w:rPr>
                <w:rFonts w:ascii="Times New Roman" w:eastAsia="Times New Roman" w:hAnsi="Times New Roman" w:cs="Times New Roman"/>
                <w:color w:val="000000"/>
                <w:sz w:val="24"/>
                <w:szCs w:val="24"/>
                <w:lang w:eastAsia="ru-RU"/>
              </w:rPr>
            </w:pPr>
            <w:r w:rsidRPr="009D1E58">
              <w:rPr>
                <w:rFonts w:ascii="Times New Roman" w:eastAsia="Times New Roman" w:hAnsi="Times New Roman" w:cs="Times New Roman"/>
                <w:b/>
                <w:bCs/>
                <w:color w:val="000000"/>
                <w:sz w:val="24"/>
                <w:szCs w:val="24"/>
                <w:lang w:eastAsia="ru-RU"/>
              </w:rPr>
              <w:t>Наименование разделов и тем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CE3B07" w:rsidP="00BF26E9">
            <w:pPr>
              <w:spacing w:after="0" w:line="240" w:lineRule="auto"/>
              <w:rPr>
                <w:rFonts w:ascii="Times New Roman" w:eastAsia="Times New Roman" w:hAnsi="Times New Roman" w:cs="Times New Roman"/>
                <w:b/>
                <w:bCs/>
                <w:color w:val="000000"/>
                <w:sz w:val="24"/>
                <w:szCs w:val="24"/>
                <w:lang w:eastAsia="ru-RU"/>
              </w:rPr>
            </w:pPr>
            <w:r w:rsidRPr="009D1E58">
              <w:rPr>
                <w:rFonts w:ascii="Times New Roman" w:eastAsia="Times New Roman" w:hAnsi="Times New Roman" w:cs="Times New Roman"/>
                <w:b/>
                <w:bCs/>
                <w:color w:val="000000"/>
                <w:sz w:val="24"/>
                <w:szCs w:val="24"/>
                <w:lang w:eastAsia="ru-RU"/>
              </w:rPr>
              <w:t>Количество часов по программе</w:t>
            </w:r>
          </w:p>
        </w:tc>
      </w:tr>
      <w:tr w:rsidR="00CE3B07" w:rsidRPr="009D1E58" w:rsidTr="00917433">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 xml:space="preserve">Введение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E3B07" w:rsidRPr="009D1E58" w:rsidTr="00917433">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Расчеты по химическим формулам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CE3B07" w:rsidRPr="009D1E58" w:rsidTr="00917433">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Вычисления по уравнениям химических реакций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CE3B07" w:rsidRPr="009D1E58" w:rsidTr="00917433">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Химический элемент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CE3B07" w:rsidRPr="009D1E58" w:rsidTr="00917433">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Вещество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CE3B07" w:rsidRPr="009D1E58" w:rsidTr="00917433">
        <w:trPr>
          <w:trHeight w:val="285"/>
        </w:trPr>
        <w:tc>
          <w:tcPr>
            <w:tcW w:w="95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Химические реакции</w:t>
            </w:r>
          </w:p>
        </w:tc>
        <w:tc>
          <w:tcPr>
            <w:tcW w:w="382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CE3B07" w:rsidRPr="009D1E58" w:rsidTr="00917433">
        <w:trPr>
          <w:trHeight w:val="214"/>
        </w:trPr>
        <w:tc>
          <w:tcPr>
            <w:tcW w:w="95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3B07" w:rsidRPr="00BF26E9" w:rsidRDefault="001554C6" w:rsidP="00BF26E9">
            <w:pPr>
              <w:spacing w:after="0" w:line="240" w:lineRule="auto"/>
              <w:rPr>
                <w:rFonts w:ascii="Times New Roman" w:eastAsia="Times New Roman" w:hAnsi="Times New Roman" w:cs="Times New Roman"/>
                <w:color w:val="000000"/>
                <w:sz w:val="24"/>
                <w:szCs w:val="24"/>
                <w:lang w:eastAsia="ru-RU"/>
              </w:rPr>
            </w:pPr>
            <w:r w:rsidRPr="00BF26E9">
              <w:rPr>
                <w:rFonts w:ascii="Times New Roman" w:eastAsia="Times New Roman" w:hAnsi="Times New Roman" w:cs="Times New Roman"/>
                <w:bCs/>
                <w:iCs/>
                <w:color w:val="000000"/>
                <w:sz w:val="24"/>
                <w:szCs w:val="24"/>
              </w:rPr>
              <w:t>Познание и применение веществ</w:t>
            </w:r>
          </w:p>
        </w:tc>
        <w:tc>
          <w:tcPr>
            <w:tcW w:w="382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E3B07" w:rsidRPr="009D1E58" w:rsidTr="00917433">
        <w:trPr>
          <w:trHeight w:val="120"/>
        </w:trPr>
        <w:tc>
          <w:tcPr>
            <w:tcW w:w="95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BF26E9" w:rsidRDefault="00CE3B07" w:rsidP="00BF26E9">
            <w:pPr>
              <w:pStyle w:val="a3"/>
              <w:numPr>
                <w:ilvl w:val="0"/>
                <w:numId w:val="5"/>
              </w:numPr>
              <w:spacing w:after="0" w:line="240" w:lineRule="auto"/>
              <w:rPr>
                <w:rFonts w:ascii="Times New Roman" w:eastAsia="Times New Roman" w:hAnsi="Times New Roman"/>
                <w:color w:val="000000"/>
                <w:sz w:val="24"/>
                <w:szCs w:val="24"/>
                <w:lang w:eastAsia="ru-RU"/>
              </w:rPr>
            </w:pPr>
          </w:p>
        </w:tc>
        <w:tc>
          <w:tcPr>
            <w:tcW w:w="552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CE3B07" w:rsidP="00BF26E9">
            <w:pPr>
              <w:spacing w:after="0" w:line="240" w:lineRule="auto"/>
              <w:rPr>
                <w:rFonts w:ascii="Times New Roman" w:eastAsia="Times New Roman" w:hAnsi="Times New Roman" w:cs="Times New Roman"/>
                <w:color w:val="000000"/>
                <w:sz w:val="24"/>
                <w:szCs w:val="24"/>
                <w:lang w:eastAsia="ru-RU"/>
              </w:rPr>
            </w:pPr>
            <w:r w:rsidRPr="009D1E58">
              <w:rPr>
                <w:rFonts w:ascii="Times New Roman" w:eastAsia="Times New Roman" w:hAnsi="Times New Roman" w:cs="Times New Roman"/>
                <w:color w:val="000000"/>
                <w:sz w:val="24"/>
                <w:szCs w:val="24"/>
                <w:lang w:eastAsia="ru-RU"/>
              </w:rPr>
              <w:t>Защита проект</w:t>
            </w:r>
            <w:r w:rsidR="001554C6">
              <w:rPr>
                <w:rFonts w:ascii="Times New Roman" w:eastAsia="Times New Roman" w:hAnsi="Times New Roman" w:cs="Times New Roman"/>
                <w:color w:val="000000"/>
                <w:sz w:val="24"/>
                <w:szCs w:val="24"/>
                <w:lang w:eastAsia="ru-RU"/>
              </w:rPr>
              <w:t>ных работ</w:t>
            </w:r>
          </w:p>
        </w:tc>
        <w:tc>
          <w:tcPr>
            <w:tcW w:w="382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1554C6" w:rsidP="00BF26E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CE3B07" w:rsidRPr="009D1E58" w:rsidTr="00917433">
        <w:tc>
          <w:tcPr>
            <w:tcW w:w="64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CE3B07" w:rsidP="00BF26E9">
            <w:pPr>
              <w:spacing w:after="0" w:line="240" w:lineRule="auto"/>
              <w:rPr>
                <w:rFonts w:ascii="Times New Roman" w:eastAsia="Times New Roman" w:hAnsi="Times New Roman" w:cs="Times New Roman"/>
                <w:color w:val="000000"/>
                <w:sz w:val="24"/>
                <w:szCs w:val="24"/>
                <w:lang w:eastAsia="ru-RU"/>
              </w:rPr>
            </w:pPr>
            <w:r w:rsidRPr="009D1E58">
              <w:rPr>
                <w:rFonts w:ascii="Times New Roman" w:eastAsia="Times New Roman" w:hAnsi="Times New Roman" w:cs="Times New Roman"/>
                <w:color w:val="000000"/>
                <w:sz w:val="24"/>
                <w:szCs w:val="24"/>
                <w:lang w:eastAsia="ru-RU"/>
              </w:rPr>
              <w:t>ИТОГО: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B07" w:rsidRPr="009D1E58" w:rsidRDefault="00CE3B07" w:rsidP="00BF26E9">
            <w:pPr>
              <w:spacing w:after="0" w:line="240" w:lineRule="auto"/>
              <w:jc w:val="center"/>
              <w:rPr>
                <w:rFonts w:ascii="Times New Roman" w:eastAsia="Times New Roman" w:hAnsi="Times New Roman" w:cs="Times New Roman"/>
                <w:color w:val="000000"/>
                <w:sz w:val="24"/>
                <w:szCs w:val="24"/>
                <w:lang w:eastAsia="ru-RU"/>
              </w:rPr>
            </w:pPr>
            <w:r w:rsidRPr="009D1E5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p>
        </w:tc>
      </w:tr>
    </w:tbl>
    <w:p w:rsidR="00CE3B07" w:rsidRDefault="00CE3B07" w:rsidP="00BF26E9">
      <w:pPr>
        <w:shd w:val="clear" w:color="auto" w:fill="FFFFFF"/>
        <w:spacing w:after="0" w:line="240" w:lineRule="auto"/>
        <w:jc w:val="center"/>
        <w:rPr>
          <w:rFonts w:ascii="Times New Roman" w:eastAsia="Times New Roman" w:hAnsi="Times New Roman" w:cs="Times New Roman"/>
          <w:b/>
          <w:sz w:val="24"/>
          <w:szCs w:val="24"/>
          <w:lang w:eastAsia="ru-RU"/>
        </w:rPr>
      </w:pPr>
    </w:p>
    <w:p w:rsidR="00CE3B07" w:rsidRDefault="00CE3B07" w:rsidP="00BF26E9">
      <w:pPr>
        <w:shd w:val="clear" w:color="auto" w:fill="FFFFFF"/>
        <w:spacing w:after="0" w:line="240" w:lineRule="auto"/>
        <w:jc w:val="center"/>
        <w:rPr>
          <w:rFonts w:ascii="Times New Roman" w:eastAsia="Times New Roman" w:hAnsi="Times New Roman" w:cs="Times New Roman"/>
          <w:b/>
          <w:sz w:val="24"/>
          <w:szCs w:val="24"/>
          <w:lang w:eastAsia="ru-RU"/>
        </w:rPr>
      </w:pPr>
    </w:p>
    <w:p w:rsidR="00CE3B07" w:rsidRDefault="00CE3B07" w:rsidP="00BF26E9">
      <w:pPr>
        <w:shd w:val="clear" w:color="auto" w:fill="FFFFFF"/>
        <w:spacing w:after="0" w:line="240" w:lineRule="auto"/>
        <w:jc w:val="center"/>
        <w:rPr>
          <w:rFonts w:ascii="Times New Roman" w:eastAsia="Times New Roman" w:hAnsi="Times New Roman" w:cs="Times New Roman"/>
          <w:b/>
          <w:sz w:val="24"/>
          <w:szCs w:val="24"/>
          <w:lang w:eastAsia="ru-RU"/>
        </w:rPr>
      </w:pPr>
    </w:p>
    <w:sectPr w:rsidR="00CE3B07" w:rsidSect="00917433">
      <w:pgSz w:w="11906" w:h="16838"/>
      <w:pgMar w:top="851"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EF0"/>
    <w:multiLevelType w:val="hybridMultilevel"/>
    <w:tmpl w:val="7D34B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37D32"/>
    <w:multiLevelType w:val="hybridMultilevel"/>
    <w:tmpl w:val="BB96FCCE"/>
    <w:lvl w:ilvl="0" w:tplc="37CCF2B2">
      <w:start w:val="1"/>
      <w:numFmt w:val="decimal"/>
      <w:lvlText w:val="%1."/>
      <w:lvlJc w:val="left"/>
      <w:pPr>
        <w:ind w:left="720" w:hanging="360"/>
      </w:pPr>
      <w:rPr>
        <w:rFonts w:ascii="Times New Roman" w:eastAsia="№Е"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41B9"/>
    <w:multiLevelType w:val="hybridMultilevel"/>
    <w:tmpl w:val="9A84225E"/>
    <w:lvl w:ilvl="0" w:tplc="8D0ED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D6A5A"/>
    <w:multiLevelType w:val="hybridMultilevel"/>
    <w:tmpl w:val="B9B84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E0D2A"/>
    <w:multiLevelType w:val="hybridMultilevel"/>
    <w:tmpl w:val="74CAC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6794B"/>
    <w:multiLevelType w:val="multilevel"/>
    <w:tmpl w:val="006C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C82013"/>
    <w:multiLevelType w:val="hybridMultilevel"/>
    <w:tmpl w:val="7632BC12"/>
    <w:lvl w:ilvl="0" w:tplc="04190001">
      <w:start w:val="7"/>
      <w:numFmt w:val="bullet"/>
      <w:lvlText w:val=""/>
      <w:lvlJc w:val="left"/>
      <w:pPr>
        <w:tabs>
          <w:tab w:val="num" w:pos="540"/>
        </w:tabs>
        <w:ind w:left="540" w:hanging="360"/>
      </w:pPr>
      <w:rPr>
        <w:rFonts w:ascii="Symbol" w:eastAsia="Times New Roman"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421"/>
    <w:rsid w:val="0004395C"/>
    <w:rsid w:val="000A3226"/>
    <w:rsid w:val="000C4D95"/>
    <w:rsid w:val="000D03D9"/>
    <w:rsid w:val="00125F68"/>
    <w:rsid w:val="001554C6"/>
    <w:rsid w:val="002143B1"/>
    <w:rsid w:val="002809C7"/>
    <w:rsid w:val="002B7269"/>
    <w:rsid w:val="00315A4B"/>
    <w:rsid w:val="003638B3"/>
    <w:rsid w:val="003C0C07"/>
    <w:rsid w:val="00425132"/>
    <w:rsid w:val="00460957"/>
    <w:rsid w:val="005522EC"/>
    <w:rsid w:val="00557402"/>
    <w:rsid w:val="00594D61"/>
    <w:rsid w:val="006841D7"/>
    <w:rsid w:val="006B7284"/>
    <w:rsid w:val="006E0C79"/>
    <w:rsid w:val="00782608"/>
    <w:rsid w:val="008374D7"/>
    <w:rsid w:val="00886CFB"/>
    <w:rsid w:val="00917433"/>
    <w:rsid w:val="00926763"/>
    <w:rsid w:val="009A1421"/>
    <w:rsid w:val="009D1E58"/>
    <w:rsid w:val="00A11E47"/>
    <w:rsid w:val="00B55641"/>
    <w:rsid w:val="00BF26E9"/>
    <w:rsid w:val="00C04303"/>
    <w:rsid w:val="00C12675"/>
    <w:rsid w:val="00C538BD"/>
    <w:rsid w:val="00CE3B07"/>
    <w:rsid w:val="00DD4EB3"/>
    <w:rsid w:val="00E63689"/>
    <w:rsid w:val="00E92367"/>
    <w:rsid w:val="00EF1775"/>
    <w:rsid w:val="00F3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82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B7284"/>
    <w:pPr>
      <w:ind w:left="720"/>
      <w:contextualSpacing/>
    </w:pPr>
    <w:rPr>
      <w:rFonts w:ascii="Calibri" w:eastAsia="Calibri" w:hAnsi="Calibri" w:cs="Times New Roman"/>
    </w:rPr>
  </w:style>
  <w:style w:type="character" w:customStyle="1" w:styleId="CharAttribute484">
    <w:name w:val="CharAttribute484"/>
    <w:uiPriority w:val="99"/>
    <w:rsid w:val="00125F68"/>
    <w:rPr>
      <w:rFonts w:ascii="Times New Roman" w:eastAsia="Times New Roman"/>
      <w:i/>
      <w:sz w:val="28"/>
    </w:rPr>
  </w:style>
  <w:style w:type="paragraph" w:customStyle="1" w:styleId="ParaAttribute10">
    <w:name w:val="ParaAttribute10"/>
    <w:uiPriority w:val="99"/>
    <w:rsid w:val="00125F68"/>
    <w:pPr>
      <w:spacing w:after="0" w:line="240" w:lineRule="auto"/>
      <w:jc w:val="both"/>
    </w:pPr>
    <w:rPr>
      <w:rFonts w:ascii="Times New Roman" w:eastAsia="№Е" w:hAnsi="Times New Roman" w:cs="Times New Roman"/>
      <w:sz w:val="20"/>
      <w:szCs w:val="20"/>
      <w:lang w:eastAsia="ru-RU"/>
    </w:rPr>
  </w:style>
  <w:style w:type="paragraph" w:customStyle="1" w:styleId="Heading21">
    <w:name w:val="Heading 21"/>
    <w:basedOn w:val="a"/>
    <w:uiPriority w:val="99"/>
    <w:rsid w:val="001554C6"/>
    <w:pPr>
      <w:widowControl w:val="0"/>
      <w:autoSpaceDE w:val="0"/>
      <w:autoSpaceDN w:val="0"/>
      <w:spacing w:after="0" w:line="274" w:lineRule="exact"/>
      <w:ind w:left="935"/>
      <w:outlineLvl w:val="2"/>
    </w:pPr>
    <w:rPr>
      <w:rFonts w:ascii="Times New Roman" w:eastAsia="Times New Roman" w:hAnsi="Times New Roman" w:cs="Times New Roman"/>
      <w:b/>
      <w:bCs/>
      <w:sz w:val="24"/>
      <w:szCs w:val="24"/>
    </w:rPr>
  </w:style>
  <w:style w:type="paragraph" w:styleId="a4">
    <w:name w:val="Normal (Web)"/>
    <w:basedOn w:val="a"/>
    <w:uiPriority w:val="99"/>
    <w:semiHidden/>
    <w:unhideWhenUsed/>
    <w:rsid w:val="009174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09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4DBB-9527-4869-BADC-2C1862D5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5</cp:revision>
  <dcterms:created xsi:type="dcterms:W3CDTF">2021-12-06T08:43:00Z</dcterms:created>
  <dcterms:modified xsi:type="dcterms:W3CDTF">2022-01-09T16:03:00Z</dcterms:modified>
</cp:coreProperties>
</file>