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32" w:rsidRPr="00F93A06" w:rsidRDefault="00C375DD" w:rsidP="00C375DD">
      <w:pPr>
        <w:rPr>
          <w:rFonts w:ascii="Times New Roman" w:hAnsi="Times New Roman"/>
          <w:i/>
        </w:rPr>
      </w:pPr>
      <w:r w:rsidRPr="00F93A06">
        <w:rPr>
          <w:b/>
          <w:bCs/>
          <w:kern w:val="36"/>
          <w:sz w:val="33"/>
          <w:szCs w:val="33"/>
          <w:lang w:eastAsia="ru-RU"/>
        </w:rPr>
        <w:t xml:space="preserve">                                      </w:t>
      </w:r>
      <w:r w:rsidR="007B5D32" w:rsidRPr="00F93A06">
        <w:rPr>
          <w:rFonts w:ascii="Times New Roman" w:hAnsi="Times New Roman"/>
          <w:i/>
        </w:rPr>
        <w:t xml:space="preserve">МБОУ </w:t>
      </w:r>
      <w:proofErr w:type="spellStart"/>
      <w:r w:rsidR="007B5D32" w:rsidRPr="00F93A06">
        <w:rPr>
          <w:rFonts w:ascii="Times New Roman" w:hAnsi="Times New Roman"/>
          <w:i/>
        </w:rPr>
        <w:t>Белоберезковская</w:t>
      </w:r>
      <w:proofErr w:type="spellEnd"/>
      <w:r w:rsidR="007B5D32" w:rsidRPr="00F93A06">
        <w:rPr>
          <w:rFonts w:ascii="Times New Roman" w:hAnsi="Times New Roman"/>
          <w:i/>
        </w:rPr>
        <w:t xml:space="preserve"> СОШ № 1</w:t>
      </w:r>
    </w:p>
    <w:p w:rsidR="007B5D32" w:rsidRPr="00F93A06" w:rsidRDefault="007B5D32" w:rsidP="009060B0">
      <w:pPr>
        <w:jc w:val="center"/>
        <w:rPr>
          <w:rFonts w:ascii="Times New Roman" w:hAnsi="Times New Roman"/>
        </w:rPr>
      </w:pPr>
      <w:proofErr w:type="spellStart"/>
      <w:r w:rsidRPr="00F93A06">
        <w:rPr>
          <w:rFonts w:ascii="Times New Roman" w:hAnsi="Times New Roman"/>
          <w:i/>
        </w:rPr>
        <w:t>Трубчевского</w:t>
      </w:r>
      <w:proofErr w:type="spellEnd"/>
      <w:r w:rsidRPr="00F93A06">
        <w:rPr>
          <w:rFonts w:ascii="Times New Roman" w:hAnsi="Times New Roman"/>
          <w:i/>
        </w:rPr>
        <w:t xml:space="preserve"> района Брянской области</w:t>
      </w:r>
    </w:p>
    <w:p w:rsidR="007B5D32" w:rsidRPr="00F93A06" w:rsidRDefault="007B5D32" w:rsidP="009060B0">
      <w:pPr>
        <w:jc w:val="center"/>
        <w:rPr>
          <w:rFonts w:ascii="Times New Roman" w:hAnsi="Times New Roman"/>
          <w:i/>
        </w:rPr>
      </w:pPr>
    </w:p>
    <w:p w:rsidR="007B5D32" w:rsidRDefault="007B5D32" w:rsidP="009060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D32" w:rsidRPr="002F18B1" w:rsidRDefault="007B5D32" w:rsidP="007B5D32">
      <w:pPr>
        <w:rPr>
          <w:rFonts w:ascii="Times New Roman" w:hAnsi="Times New Roman"/>
          <w:b/>
          <w:sz w:val="24"/>
          <w:szCs w:val="24"/>
        </w:rPr>
      </w:pPr>
    </w:p>
    <w:p w:rsidR="007B5D32" w:rsidRDefault="007B5D32" w:rsidP="007B5D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0B0" w:rsidRDefault="009060B0" w:rsidP="007B5D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0B0" w:rsidRDefault="009060B0" w:rsidP="007B5D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0B0" w:rsidRPr="002F18B1" w:rsidRDefault="009060B0" w:rsidP="007B5D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D32" w:rsidRDefault="007B5D32" w:rsidP="007B5D32">
      <w:pPr>
        <w:jc w:val="center"/>
        <w:rPr>
          <w:rFonts w:ascii="Times New Roman" w:hAnsi="Times New Roman"/>
          <w:b/>
          <w:sz w:val="44"/>
          <w:szCs w:val="44"/>
        </w:rPr>
      </w:pPr>
      <w:r w:rsidRPr="002F18B1">
        <w:rPr>
          <w:rFonts w:ascii="Times New Roman" w:hAnsi="Times New Roman"/>
          <w:b/>
          <w:sz w:val="44"/>
          <w:szCs w:val="44"/>
        </w:rPr>
        <w:t>РАБОЧАЯ   ПРОГРАММА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7B5D32" w:rsidRPr="000A49CA" w:rsidRDefault="007B5D32" w:rsidP="007B5D32">
      <w:pPr>
        <w:jc w:val="center"/>
        <w:rPr>
          <w:rFonts w:ascii="Times New Roman" w:hAnsi="Times New Roman"/>
          <w:b/>
          <w:sz w:val="36"/>
          <w:szCs w:val="36"/>
        </w:rPr>
      </w:pPr>
      <w:r w:rsidRPr="000A49CA">
        <w:rPr>
          <w:rFonts w:ascii="Times New Roman" w:hAnsi="Times New Roman"/>
          <w:b/>
          <w:sz w:val="36"/>
          <w:szCs w:val="36"/>
        </w:rPr>
        <w:t>курса внеурочной деятельности</w:t>
      </w:r>
    </w:p>
    <w:p w:rsidR="007B5D32" w:rsidRPr="000A49CA" w:rsidRDefault="007B5D32" w:rsidP="007B5D32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0A49CA">
        <w:rPr>
          <w:rFonts w:ascii="Times New Roman" w:hAnsi="Times New Roman"/>
          <w:b/>
          <w:sz w:val="36"/>
          <w:szCs w:val="36"/>
        </w:rPr>
        <w:t>общеинтеллектуальной</w:t>
      </w:r>
      <w:proofErr w:type="spellEnd"/>
      <w:r w:rsidRPr="000A49CA">
        <w:rPr>
          <w:rFonts w:ascii="Times New Roman" w:hAnsi="Times New Roman"/>
          <w:b/>
          <w:sz w:val="36"/>
          <w:szCs w:val="36"/>
        </w:rPr>
        <w:t xml:space="preserve"> направленности</w:t>
      </w:r>
    </w:p>
    <w:p w:rsidR="007B5D32" w:rsidRDefault="007B5D32" w:rsidP="007B5D3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«История России в лицах»</w:t>
      </w:r>
    </w:p>
    <w:p w:rsidR="007B5D32" w:rsidRDefault="007B5D32" w:rsidP="007B5D32">
      <w:pPr>
        <w:jc w:val="center"/>
        <w:rPr>
          <w:rFonts w:ascii="Times New Roman" w:hAnsi="Times New Roman"/>
          <w:sz w:val="44"/>
          <w:szCs w:val="44"/>
        </w:rPr>
      </w:pPr>
    </w:p>
    <w:p w:rsidR="007B5D32" w:rsidRPr="002F18B1" w:rsidRDefault="007B5D32" w:rsidP="007B5D32">
      <w:pPr>
        <w:jc w:val="center"/>
        <w:rPr>
          <w:rFonts w:ascii="Times New Roman" w:hAnsi="Times New Roman"/>
          <w:i/>
          <w:sz w:val="44"/>
          <w:szCs w:val="44"/>
        </w:rPr>
      </w:pPr>
    </w:p>
    <w:p w:rsidR="007B5D32" w:rsidRPr="002F18B1" w:rsidRDefault="007B5D32" w:rsidP="007B5D32">
      <w:pPr>
        <w:rPr>
          <w:rFonts w:ascii="Times New Roman" w:hAnsi="Times New Roman"/>
        </w:rPr>
      </w:pPr>
    </w:p>
    <w:p w:rsidR="007B5D32" w:rsidRPr="002F18B1" w:rsidRDefault="007B5D32" w:rsidP="007B5D32">
      <w:pPr>
        <w:rPr>
          <w:rFonts w:ascii="Times New Roman" w:hAnsi="Times New Roman"/>
        </w:rPr>
      </w:pPr>
    </w:p>
    <w:p w:rsidR="007B5D32" w:rsidRPr="002F18B1" w:rsidRDefault="007B5D32" w:rsidP="007B5D32">
      <w:pPr>
        <w:rPr>
          <w:rFonts w:ascii="Times New Roman" w:hAnsi="Times New Roman"/>
        </w:rPr>
      </w:pPr>
      <w:r w:rsidRPr="007A57D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A57D0">
        <w:rPr>
          <w:rFonts w:ascii="Times New Roman" w:hAnsi="Times New Roman"/>
          <w:sz w:val="28"/>
          <w:szCs w:val="28"/>
        </w:rPr>
        <w:t xml:space="preserve">   </w:t>
      </w:r>
    </w:p>
    <w:p w:rsidR="007B5D32" w:rsidRPr="002F18B1" w:rsidRDefault="007B5D32" w:rsidP="007B5D32">
      <w:pPr>
        <w:rPr>
          <w:rFonts w:ascii="Times New Roman" w:hAnsi="Times New Roman"/>
        </w:rPr>
      </w:pPr>
    </w:p>
    <w:p w:rsidR="001A3A39" w:rsidRDefault="001A3A39" w:rsidP="00C952B5">
      <w:pPr>
        <w:spacing w:before="240" w:after="240" w:line="240" w:lineRule="auto"/>
        <w:jc w:val="both"/>
        <w:rPr>
          <w:b/>
          <w:bCs/>
          <w:kern w:val="36"/>
          <w:sz w:val="33"/>
          <w:szCs w:val="33"/>
          <w:lang w:eastAsia="ru-RU"/>
        </w:rPr>
      </w:pPr>
    </w:p>
    <w:p w:rsidR="001A3A39" w:rsidRDefault="001A3A39" w:rsidP="00C952B5">
      <w:pPr>
        <w:spacing w:before="240" w:after="240" w:line="240" w:lineRule="auto"/>
        <w:jc w:val="both"/>
        <w:rPr>
          <w:b/>
          <w:bCs/>
          <w:kern w:val="36"/>
          <w:sz w:val="33"/>
          <w:szCs w:val="33"/>
          <w:lang w:eastAsia="ru-RU"/>
        </w:rPr>
      </w:pPr>
    </w:p>
    <w:p w:rsidR="001A3A39" w:rsidRDefault="001A3A39" w:rsidP="00C952B5">
      <w:pPr>
        <w:spacing w:before="240" w:after="240" w:line="240" w:lineRule="auto"/>
        <w:jc w:val="both"/>
        <w:rPr>
          <w:b/>
          <w:bCs/>
          <w:kern w:val="36"/>
          <w:sz w:val="33"/>
          <w:szCs w:val="33"/>
          <w:lang w:eastAsia="ru-RU"/>
        </w:rPr>
      </w:pPr>
    </w:p>
    <w:p w:rsidR="001A3A39" w:rsidRDefault="001A3A39" w:rsidP="00C952B5">
      <w:pPr>
        <w:spacing w:before="240" w:after="240" w:line="240" w:lineRule="auto"/>
        <w:jc w:val="both"/>
        <w:rPr>
          <w:b/>
          <w:bCs/>
          <w:kern w:val="36"/>
          <w:sz w:val="33"/>
          <w:szCs w:val="33"/>
          <w:lang w:eastAsia="ru-RU"/>
        </w:rPr>
      </w:pPr>
    </w:p>
    <w:p w:rsidR="001A3A39" w:rsidRDefault="001A3A39" w:rsidP="00C952B5">
      <w:pPr>
        <w:spacing w:before="240" w:after="240" w:line="240" w:lineRule="auto"/>
        <w:jc w:val="both"/>
        <w:rPr>
          <w:b/>
          <w:bCs/>
          <w:kern w:val="36"/>
          <w:sz w:val="33"/>
          <w:szCs w:val="33"/>
          <w:lang w:eastAsia="ru-RU"/>
        </w:rPr>
      </w:pPr>
    </w:p>
    <w:p w:rsidR="001A3A39" w:rsidRPr="00F93A06" w:rsidRDefault="00F93A06" w:rsidP="00F93A06">
      <w:pPr>
        <w:spacing w:before="240" w:after="240" w:line="240" w:lineRule="auto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п. г. т. Белая Берёзка</w:t>
      </w:r>
    </w:p>
    <w:p w:rsidR="007639D6" w:rsidRPr="007639D6" w:rsidRDefault="007B5D32" w:rsidP="00C952B5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bCs/>
          <w:kern w:val="36"/>
          <w:sz w:val="33"/>
          <w:szCs w:val="33"/>
          <w:lang w:eastAsia="ru-RU"/>
        </w:rPr>
        <w:br w:type="page"/>
      </w:r>
      <w:r w:rsidR="007639D6">
        <w:rPr>
          <w:b/>
          <w:bCs/>
          <w:kern w:val="36"/>
          <w:sz w:val="33"/>
          <w:szCs w:val="33"/>
          <w:lang w:eastAsia="ru-RU"/>
        </w:rPr>
        <w:lastRenderedPageBreak/>
        <w:t xml:space="preserve">                          </w:t>
      </w:r>
      <w:r w:rsidR="00415063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Пояснительная записка</w:t>
      </w:r>
    </w:p>
    <w:p w:rsidR="00415063" w:rsidRDefault="00415063" w:rsidP="0068531B">
      <w:pPr>
        <w:pStyle w:val="a4"/>
        <w:tabs>
          <w:tab w:val="left" w:pos="781"/>
        </w:tabs>
        <w:spacing w:line="237" w:lineRule="auto"/>
        <w:ind w:left="960" w:right="112" w:firstLine="0"/>
        <w:jc w:val="both"/>
        <w:rPr>
          <w:sz w:val="23"/>
        </w:rPr>
      </w:pPr>
    </w:p>
    <w:p w:rsidR="00415063" w:rsidRDefault="00415063" w:rsidP="0068531B">
      <w:pPr>
        <w:shd w:val="clear" w:color="auto" w:fill="FFFFFF"/>
        <w:tabs>
          <w:tab w:val="left" w:pos="0"/>
          <w:tab w:val="left" w:pos="8505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3C3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внеурочной деятельности «История</w:t>
      </w:r>
      <w:r w:rsidR="00077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</w:t>
      </w:r>
      <w:r w:rsidR="002D0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3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лицах»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10-11 класса с</w:t>
      </w:r>
      <w:r w:rsidRPr="00D251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15063" w:rsidRPr="009D2FDD" w:rsidRDefault="00415063" w:rsidP="0068531B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Требований к результатам освоения основной образовательной программы основного среднего общего образования, представленных в Федеральном государственном образовательном стандарте основного среднего общего образования (ФГОС СОО).</w:t>
      </w:r>
    </w:p>
    <w:p w:rsidR="00415063" w:rsidRDefault="00415063" w:rsidP="0068531B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Примерной программы воспитания.</w:t>
      </w:r>
    </w:p>
    <w:p w:rsidR="00415063" w:rsidRDefault="00415063" w:rsidP="0068531B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образовательной программы основного среднего общего образования МБОУ </w:t>
      </w:r>
      <w:proofErr w:type="spellStart"/>
      <w:r>
        <w:rPr>
          <w:color w:val="000000"/>
          <w:sz w:val="24"/>
          <w:szCs w:val="24"/>
        </w:rPr>
        <w:t>Белоберезковская</w:t>
      </w:r>
      <w:proofErr w:type="spellEnd"/>
      <w:r>
        <w:rPr>
          <w:color w:val="000000"/>
          <w:sz w:val="24"/>
          <w:szCs w:val="24"/>
        </w:rPr>
        <w:t xml:space="preserve"> СОШ № 1.</w:t>
      </w:r>
    </w:p>
    <w:p w:rsidR="00415063" w:rsidRDefault="00415063" w:rsidP="0068531B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Локальных актов МБОУ </w:t>
      </w:r>
      <w:proofErr w:type="spellStart"/>
      <w:r>
        <w:rPr>
          <w:color w:val="000000"/>
          <w:sz w:val="24"/>
          <w:szCs w:val="24"/>
        </w:rPr>
        <w:t>Белоберезковская</w:t>
      </w:r>
      <w:proofErr w:type="spellEnd"/>
      <w:r>
        <w:rPr>
          <w:color w:val="000000"/>
          <w:sz w:val="24"/>
          <w:szCs w:val="24"/>
        </w:rPr>
        <w:t xml:space="preserve"> СОШ № 1.</w:t>
      </w:r>
    </w:p>
    <w:p w:rsidR="003C3D77" w:rsidRDefault="00064F75" w:rsidP="0068531B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Учебников:</w:t>
      </w:r>
    </w:p>
    <w:p w:rsidR="003C3D77" w:rsidRDefault="003C3D77" w:rsidP="0068531B">
      <w:pPr>
        <w:pStyle w:val="a4"/>
        <w:widowControl/>
        <w:shd w:val="clear" w:color="auto" w:fill="FFFFFF"/>
        <w:autoSpaceDE/>
        <w:autoSpaceDN/>
        <w:ind w:left="720" w:firstLine="0"/>
        <w:contextualSpacing/>
        <w:jc w:val="both"/>
        <w:rPr>
          <w:color w:val="000000"/>
          <w:sz w:val="24"/>
          <w:szCs w:val="24"/>
        </w:rPr>
      </w:pPr>
    </w:p>
    <w:p w:rsidR="003C3D77" w:rsidRDefault="00415063" w:rsidP="0068531B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rPr>
          <w:sz w:val="24"/>
          <w:szCs w:val="24"/>
        </w:rPr>
      </w:pPr>
      <w:r w:rsidRPr="003C3D77">
        <w:rPr>
          <w:sz w:val="24"/>
          <w:szCs w:val="24"/>
        </w:rPr>
        <w:t>История России в лицах и датах. М., 1995.</w:t>
      </w:r>
    </w:p>
    <w:p w:rsidR="003C3D77" w:rsidRDefault="00415063" w:rsidP="0068531B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rPr>
          <w:sz w:val="24"/>
          <w:szCs w:val="24"/>
        </w:rPr>
      </w:pPr>
      <w:r w:rsidRPr="002925A2">
        <w:rPr>
          <w:sz w:val="24"/>
          <w:szCs w:val="24"/>
        </w:rPr>
        <w:t xml:space="preserve">История экономической мысли России в лицах. Словарь-справочник. </w:t>
      </w:r>
      <w:proofErr w:type="spellStart"/>
      <w:r w:rsidRPr="002925A2">
        <w:rPr>
          <w:sz w:val="24"/>
          <w:szCs w:val="24"/>
        </w:rPr>
        <w:t>КНоРус</w:t>
      </w:r>
      <w:proofErr w:type="spellEnd"/>
      <w:r w:rsidRPr="002925A2">
        <w:rPr>
          <w:sz w:val="24"/>
          <w:szCs w:val="24"/>
        </w:rPr>
        <w:t>, 2007.</w:t>
      </w:r>
    </w:p>
    <w:p w:rsidR="003C3D77" w:rsidRDefault="00415063" w:rsidP="0068531B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rPr>
          <w:sz w:val="24"/>
          <w:szCs w:val="24"/>
        </w:rPr>
      </w:pPr>
      <w:r w:rsidRPr="002925A2">
        <w:rPr>
          <w:sz w:val="24"/>
          <w:szCs w:val="24"/>
        </w:rPr>
        <w:t>Карпов Г.М. История России в лицах. Деятели петровской эпохи. М., Школа-Пресс, 2002.</w:t>
      </w:r>
    </w:p>
    <w:p w:rsidR="00415063" w:rsidRPr="003C3D77" w:rsidRDefault="00415063" w:rsidP="0068531B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2925A2">
        <w:rPr>
          <w:sz w:val="24"/>
          <w:szCs w:val="24"/>
        </w:rPr>
        <w:t>Манько А.В. История России в лицах. Женщины на русском престоле. М., Школьная пресса, 2002.</w:t>
      </w:r>
    </w:p>
    <w:p w:rsidR="002D0882" w:rsidRPr="002925A2" w:rsidRDefault="002D0882" w:rsidP="0068531B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Манько А.В. Выдающиеся деятели XIX в. М., Школьная пресса, 2003.</w:t>
      </w:r>
    </w:p>
    <w:p w:rsidR="002D0882" w:rsidRPr="002925A2" w:rsidRDefault="002D0882" w:rsidP="0068531B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Манько А.В. Выдающиеся деятели XX в. М., Школьная пресса, 2004.</w:t>
      </w:r>
    </w:p>
    <w:p w:rsidR="007639D6" w:rsidRPr="007639D6" w:rsidRDefault="007639D6" w:rsidP="0068531B">
      <w:pPr>
        <w:widowControl w:val="0"/>
        <w:tabs>
          <w:tab w:val="left" w:pos="781"/>
        </w:tabs>
        <w:autoSpaceDE w:val="0"/>
        <w:autoSpaceDN w:val="0"/>
        <w:spacing w:after="0" w:line="237" w:lineRule="auto"/>
        <w:ind w:left="960" w:right="112"/>
        <w:jc w:val="both"/>
        <w:rPr>
          <w:rFonts w:ascii="Times New Roman" w:eastAsia="Times New Roman" w:hAnsi="Times New Roman"/>
          <w:sz w:val="23"/>
          <w:lang w:eastAsia="ru-RU" w:bidi="ru-RU"/>
        </w:rPr>
      </w:pPr>
    </w:p>
    <w:p w:rsidR="007639D6" w:rsidRPr="007639D6" w:rsidRDefault="007639D6" w:rsidP="0068531B">
      <w:pPr>
        <w:widowControl w:val="0"/>
        <w:autoSpaceDE w:val="0"/>
        <w:autoSpaceDN w:val="0"/>
        <w:spacing w:after="0" w:line="240" w:lineRule="auto"/>
        <w:ind w:right="-25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7639D6" w:rsidRPr="007639D6" w:rsidRDefault="003C3D77" w:rsidP="0068531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изучение курса внеурочной деятельности</w:t>
      </w:r>
      <w:r w:rsidR="00B403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истории</w:t>
      </w:r>
      <w:r w:rsidR="007639D6" w:rsidRPr="007639D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согласно учебному 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 МБОУ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Белоберезковская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СОШ №1</w:t>
      </w:r>
      <w:r w:rsidR="007639D6" w:rsidRPr="007639D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отводится:</w:t>
      </w:r>
    </w:p>
    <w:p w:rsidR="007639D6" w:rsidRPr="007639D6" w:rsidRDefault="00DB28EF" w:rsidP="0068531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 класс- 1 час в неделю (34 часа</w:t>
      </w:r>
      <w:r w:rsidR="007639D6" w:rsidRPr="007639D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год)</w:t>
      </w:r>
    </w:p>
    <w:p w:rsidR="007639D6" w:rsidRPr="007639D6" w:rsidRDefault="007639D6" w:rsidP="0068531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639D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11 класс – 1 час в неделю (34 часа в год)</w:t>
      </w:r>
    </w:p>
    <w:p w:rsidR="007639D6" w:rsidRPr="00CC51DF" w:rsidRDefault="007639D6" w:rsidP="0068531B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61BB" w:rsidRDefault="005B3186" w:rsidP="0068531B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0161BB" w:rsidRPr="002925A2">
        <w:rPr>
          <w:rFonts w:ascii="Times New Roman" w:hAnsi="Times New Roman"/>
          <w:b/>
          <w:bCs/>
          <w:sz w:val="24"/>
          <w:szCs w:val="24"/>
          <w:lang w:eastAsia="ru-RU"/>
        </w:rPr>
        <w:t>Предполагаемые результаты</w:t>
      </w:r>
    </w:p>
    <w:p w:rsidR="00B403B5" w:rsidRPr="00B403B5" w:rsidRDefault="00B403B5" w:rsidP="006853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403B5">
        <w:rPr>
          <w:b/>
          <w:bCs/>
          <w:color w:val="000000"/>
        </w:rPr>
        <w:t>Личностные результаты</w:t>
      </w:r>
      <w:r w:rsidRPr="00B403B5">
        <w:rPr>
          <w:color w:val="000000"/>
        </w:rPr>
        <w:t xml:space="preserve">. </w:t>
      </w:r>
    </w:p>
    <w:p w:rsidR="00B403B5" w:rsidRPr="005B3186" w:rsidRDefault="00B403B5" w:rsidP="0068531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proofErr w:type="spellStart"/>
      <w:r w:rsidRPr="005B3186">
        <w:rPr>
          <w:color w:val="000000"/>
        </w:rPr>
        <w:t>мотивированность</w:t>
      </w:r>
      <w:proofErr w:type="spellEnd"/>
      <w:r w:rsidRPr="005B3186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 Отечеству;</w:t>
      </w:r>
    </w:p>
    <w:p w:rsidR="00B403B5" w:rsidRPr="005B3186" w:rsidRDefault="00B403B5" w:rsidP="0068531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B403B5" w:rsidRPr="005B3186" w:rsidRDefault="00B403B5" w:rsidP="0068531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ценностные ориентиры, основанные на идеях патриотизма, любви и уважения к Отечеству.</w:t>
      </w:r>
    </w:p>
    <w:p w:rsidR="00B403B5" w:rsidRPr="005B3186" w:rsidRDefault="00B403B5" w:rsidP="006853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5B3186">
        <w:rPr>
          <w:b/>
          <w:bCs/>
          <w:color w:val="000000"/>
        </w:rPr>
        <w:t>Метапредметные</w:t>
      </w:r>
      <w:proofErr w:type="spellEnd"/>
      <w:r w:rsidRPr="005B3186">
        <w:rPr>
          <w:b/>
          <w:bCs/>
          <w:color w:val="000000"/>
        </w:rPr>
        <w:t> </w:t>
      </w:r>
    </w:p>
    <w:p w:rsidR="00B403B5" w:rsidRPr="005B3186" w:rsidRDefault="00B403B5" w:rsidP="0068531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proofErr w:type="gramStart"/>
      <w:r w:rsidRPr="005B3186">
        <w:rPr>
          <w:color w:val="000000"/>
        </w:rPr>
        <w:t>умении</w:t>
      </w:r>
      <w:proofErr w:type="gramEnd"/>
      <w:r w:rsidRPr="005B3186">
        <w:rPr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B403B5" w:rsidRPr="005B3186" w:rsidRDefault="00B403B5" w:rsidP="0068531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proofErr w:type="gramStart"/>
      <w:r w:rsidRPr="005B3186">
        <w:rPr>
          <w:color w:val="000000"/>
        </w:rPr>
        <w:t>умении</w:t>
      </w:r>
      <w:proofErr w:type="gramEnd"/>
      <w:r w:rsidRPr="005B3186">
        <w:rPr>
          <w:color w:val="00000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403B5" w:rsidRPr="005B3186" w:rsidRDefault="00B403B5" w:rsidP="0068531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proofErr w:type="gramStart"/>
      <w:r w:rsidRPr="005B3186">
        <w:rPr>
          <w:color w:val="000000"/>
        </w:rPr>
        <w:lastRenderedPageBreak/>
        <w:t>овладении</w:t>
      </w:r>
      <w:proofErr w:type="gramEnd"/>
      <w:r w:rsidRPr="005B3186">
        <w:rPr>
          <w:color w:val="00000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403B5" w:rsidRPr="005B3186" w:rsidRDefault="00B403B5" w:rsidP="0068531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5B3186">
        <w:rPr>
          <w:color w:val="000000"/>
        </w:rPr>
        <w:t>на</w:t>
      </w:r>
      <w:proofErr w:type="gramEnd"/>
      <w:r w:rsidRPr="005B3186">
        <w:rPr>
          <w:color w:val="000000"/>
        </w:rPr>
        <w:t>:</w:t>
      </w:r>
    </w:p>
    <w:p w:rsidR="00B403B5" w:rsidRPr="005B3186" w:rsidRDefault="00B403B5" w:rsidP="006853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3186">
        <w:rPr>
          <w:color w:val="000000"/>
        </w:rPr>
        <w:t>1) использование элементов причинно-следственного анализа;</w:t>
      </w:r>
    </w:p>
    <w:p w:rsidR="00B403B5" w:rsidRPr="005B3186" w:rsidRDefault="00B403B5" w:rsidP="006853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3186">
        <w:rPr>
          <w:color w:val="000000"/>
        </w:rPr>
        <w:t>2) исследование несложных реальных связей и зависимостей;</w:t>
      </w:r>
    </w:p>
    <w:p w:rsidR="00B403B5" w:rsidRPr="005B3186" w:rsidRDefault="00B403B5" w:rsidP="006853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3186"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403B5" w:rsidRPr="005B3186" w:rsidRDefault="00B403B5" w:rsidP="006853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3186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B403B5" w:rsidRPr="005B3186" w:rsidRDefault="00B403B5" w:rsidP="006853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3186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403B5" w:rsidRPr="005B3186" w:rsidRDefault="00B403B5" w:rsidP="006853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3186">
        <w:rPr>
          <w:color w:val="000000"/>
        </w:rPr>
        <w:t>7) оценку своих учебных достижений, поведения, черт своей личности с учетом мнения других людей;</w:t>
      </w:r>
    </w:p>
    <w:p w:rsidR="00B403B5" w:rsidRPr="005B3186" w:rsidRDefault="00B403B5" w:rsidP="006853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3186">
        <w:rPr>
          <w:color w:val="000000"/>
        </w:rPr>
        <w:t>8) определение собственного отношения к историческим явлениям, формулирование своей точки зрени</w:t>
      </w:r>
      <w:r w:rsidR="005B3186" w:rsidRPr="005B3186">
        <w:rPr>
          <w:color w:val="000000"/>
        </w:rPr>
        <w:t>я</w:t>
      </w:r>
    </w:p>
    <w:p w:rsidR="005B3186" w:rsidRDefault="005B3186" w:rsidP="005B31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3186">
        <w:rPr>
          <w:b/>
          <w:bCs/>
          <w:color w:val="000000"/>
        </w:rPr>
        <w:t>Предметные результаты</w:t>
      </w:r>
    </w:p>
    <w:p w:rsidR="005B3186" w:rsidRPr="005B3186" w:rsidRDefault="005B3186" w:rsidP="005B318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B3186">
        <w:rPr>
          <w:b/>
          <w:color w:val="000000"/>
        </w:rPr>
        <w:t>10 класс</w:t>
      </w:r>
    </w:p>
    <w:p w:rsidR="005B3186" w:rsidRPr="005B3186" w:rsidRDefault="00C952B5" w:rsidP="00EA24F5">
      <w:pPr>
        <w:pStyle w:val="a3"/>
        <w:numPr>
          <w:ilvl w:val="0"/>
          <w:numId w:val="12"/>
        </w:numPr>
        <w:shd w:val="clear" w:color="auto" w:fill="FFFFFF"/>
        <w:tabs>
          <w:tab w:val="clear" w:pos="78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Сформировать </w:t>
      </w:r>
      <w:r w:rsidR="005B3186" w:rsidRPr="005B3186">
        <w:rPr>
          <w:color w:val="000000"/>
        </w:rPr>
        <w:t>относительно целостное представление об истории России</w:t>
      </w:r>
      <w:r>
        <w:rPr>
          <w:color w:val="000000"/>
        </w:rPr>
        <w:t xml:space="preserve"> и мира</w:t>
      </w:r>
      <w:r w:rsidR="005B3186" w:rsidRPr="005B3186">
        <w:rPr>
          <w:color w:val="000000"/>
        </w:rPr>
        <w:t>;</w:t>
      </w:r>
    </w:p>
    <w:p w:rsidR="005B3186" w:rsidRPr="005B3186" w:rsidRDefault="005B3186" w:rsidP="00EA24F5">
      <w:pPr>
        <w:pStyle w:val="a3"/>
        <w:numPr>
          <w:ilvl w:val="0"/>
          <w:numId w:val="12"/>
        </w:numPr>
        <w:shd w:val="clear" w:color="auto" w:fill="FFFFFF"/>
        <w:tabs>
          <w:tab w:val="clear" w:pos="786"/>
          <w:tab w:val="num" w:pos="42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знание ряда исторической терминологии;</w:t>
      </w:r>
    </w:p>
    <w:p w:rsidR="005B3186" w:rsidRPr="005B3186" w:rsidRDefault="005B3186" w:rsidP="00EA24F5">
      <w:pPr>
        <w:pStyle w:val="a3"/>
        <w:numPr>
          <w:ilvl w:val="0"/>
          <w:numId w:val="12"/>
        </w:numPr>
        <w:shd w:val="clear" w:color="auto" w:fill="FFFFFF"/>
        <w:tabs>
          <w:tab w:val="clear" w:pos="786"/>
          <w:tab w:val="num" w:pos="42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умения работать с информацией в различных источниках, адекватно ее воспринимать;</w:t>
      </w:r>
    </w:p>
    <w:p w:rsidR="005B3186" w:rsidRPr="005B3186" w:rsidRDefault="005B3186" w:rsidP="00EA24F5">
      <w:pPr>
        <w:pStyle w:val="a3"/>
        <w:numPr>
          <w:ilvl w:val="0"/>
          <w:numId w:val="12"/>
        </w:numPr>
        <w:shd w:val="clear" w:color="auto" w:fill="FFFFFF"/>
        <w:tabs>
          <w:tab w:val="clear" w:pos="786"/>
          <w:tab w:val="num" w:pos="42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5B3186" w:rsidRDefault="005B3186" w:rsidP="00EA24F5">
      <w:pPr>
        <w:pStyle w:val="a3"/>
        <w:numPr>
          <w:ilvl w:val="0"/>
          <w:numId w:val="12"/>
        </w:numPr>
        <w:shd w:val="clear" w:color="auto" w:fill="FFFFFF"/>
        <w:tabs>
          <w:tab w:val="clear" w:pos="786"/>
          <w:tab w:val="num" w:pos="42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развитие исторического кругозора и формирование познавательного интереса к изучению истории России;</w:t>
      </w:r>
    </w:p>
    <w:p w:rsidR="00C952B5" w:rsidRPr="00C952B5" w:rsidRDefault="00C952B5" w:rsidP="00EA24F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C952B5">
        <w:rPr>
          <w:b/>
          <w:color w:val="000000"/>
        </w:rPr>
        <w:t>11 класс</w:t>
      </w:r>
    </w:p>
    <w:p w:rsidR="005B3186" w:rsidRPr="005B3186" w:rsidRDefault="005B3186" w:rsidP="00EA24F5">
      <w:pPr>
        <w:pStyle w:val="a3"/>
        <w:numPr>
          <w:ilvl w:val="0"/>
          <w:numId w:val="12"/>
        </w:numPr>
        <w:shd w:val="clear" w:color="auto" w:fill="FFFFFF"/>
        <w:tabs>
          <w:tab w:val="clear" w:pos="78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B3186" w:rsidRPr="005B3186" w:rsidRDefault="005B3186" w:rsidP="0068531B">
      <w:pPr>
        <w:pStyle w:val="a3"/>
        <w:numPr>
          <w:ilvl w:val="0"/>
          <w:numId w:val="12"/>
        </w:numPr>
        <w:shd w:val="clear" w:color="auto" w:fill="FFFFFF"/>
        <w:tabs>
          <w:tab w:val="clear" w:pos="78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развитие навыков коммуникативной деятельности, умение правильно формулировать мысли;</w:t>
      </w:r>
    </w:p>
    <w:p w:rsidR="005B3186" w:rsidRPr="005B3186" w:rsidRDefault="005B3186" w:rsidP="0068531B">
      <w:pPr>
        <w:pStyle w:val="a3"/>
        <w:numPr>
          <w:ilvl w:val="0"/>
          <w:numId w:val="12"/>
        </w:numPr>
        <w:shd w:val="clear" w:color="auto" w:fill="FFFFFF"/>
        <w:tabs>
          <w:tab w:val="clear" w:pos="78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5B3186" w:rsidRDefault="005B3186" w:rsidP="0068531B">
      <w:pPr>
        <w:pStyle w:val="a3"/>
        <w:numPr>
          <w:ilvl w:val="0"/>
          <w:numId w:val="12"/>
        </w:numPr>
        <w:shd w:val="clear" w:color="auto" w:fill="FFFFFF"/>
        <w:tabs>
          <w:tab w:val="clear" w:pos="786"/>
        </w:tabs>
        <w:spacing w:before="0" w:beforeAutospacing="0" w:after="150" w:afterAutospacing="0"/>
        <w:ind w:left="426" w:hanging="426"/>
        <w:jc w:val="both"/>
        <w:rPr>
          <w:color w:val="000000"/>
        </w:rPr>
      </w:pPr>
      <w:r w:rsidRPr="005B3186"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903DD5" w:rsidRPr="005B3186" w:rsidRDefault="00903DD5" w:rsidP="00903DD5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</w:rPr>
      </w:pPr>
    </w:p>
    <w:p w:rsidR="00903DD5" w:rsidRPr="00026DB6" w:rsidRDefault="009B422B" w:rsidP="00903DD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903DD5" w:rsidRPr="00026DB6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903DD5" w:rsidRPr="00026DB6" w:rsidRDefault="00903DD5" w:rsidP="0068531B">
      <w:pPr>
        <w:numPr>
          <w:ilvl w:val="0"/>
          <w:numId w:val="13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знать основные даты и временные периоды всеобщей и отечественной истории из раздела дидактических единиц;</w:t>
      </w:r>
    </w:p>
    <w:p w:rsidR="00903DD5" w:rsidRPr="00026DB6" w:rsidRDefault="00903DD5" w:rsidP="0068531B">
      <w:pPr>
        <w:numPr>
          <w:ilvl w:val="0"/>
          <w:numId w:val="13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903DD5" w:rsidRPr="00026DB6" w:rsidRDefault="00903DD5" w:rsidP="0068531B">
      <w:pPr>
        <w:numPr>
          <w:ilvl w:val="0"/>
          <w:numId w:val="13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903DD5" w:rsidRPr="00026DB6" w:rsidRDefault="00903DD5" w:rsidP="0068531B">
      <w:pPr>
        <w:numPr>
          <w:ilvl w:val="0"/>
          <w:numId w:val="13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903DD5" w:rsidRPr="00026DB6" w:rsidRDefault="00903DD5" w:rsidP="0068531B">
      <w:pPr>
        <w:numPr>
          <w:ilvl w:val="0"/>
          <w:numId w:val="13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903DD5" w:rsidRPr="00026DB6" w:rsidRDefault="00903DD5" w:rsidP="0068531B">
      <w:pPr>
        <w:numPr>
          <w:ilvl w:val="0"/>
          <w:numId w:val="13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026DB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03DD5" w:rsidRDefault="00903DD5" w:rsidP="0068531B">
      <w:pPr>
        <w:numPr>
          <w:ilvl w:val="0"/>
          <w:numId w:val="13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026DB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03DD5" w:rsidRPr="00026DB6" w:rsidRDefault="00903DD5" w:rsidP="00903DD5">
      <w:p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</w:p>
    <w:p w:rsidR="00903DD5" w:rsidRPr="00026DB6" w:rsidRDefault="009B422B" w:rsidP="00903D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</w:t>
      </w:r>
      <w:r w:rsidR="00903DD5" w:rsidRPr="00026DB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903DD5" w:rsidRPr="00026DB6" w:rsidRDefault="00903DD5" w:rsidP="0068531B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03DD5" w:rsidRPr="00026DB6" w:rsidRDefault="00903DD5" w:rsidP="00136B8B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026DB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03DD5" w:rsidRPr="00026DB6" w:rsidRDefault="00903DD5" w:rsidP="00903DD5">
      <w:pPr>
        <w:numPr>
          <w:ilvl w:val="0"/>
          <w:numId w:val="14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026DB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03DD5" w:rsidRPr="00026DB6" w:rsidRDefault="00903DD5" w:rsidP="00903DD5">
      <w:pPr>
        <w:numPr>
          <w:ilvl w:val="0"/>
          <w:numId w:val="14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026DB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03DD5" w:rsidRPr="00026DB6" w:rsidRDefault="00903DD5" w:rsidP="00903DD5">
      <w:pPr>
        <w:numPr>
          <w:ilvl w:val="0"/>
          <w:numId w:val="14"/>
        </w:numPr>
        <w:spacing w:after="200" w:line="276" w:lineRule="auto"/>
        <w:ind w:left="426" w:hanging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026DB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5B3186" w:rsidRPr="005B3186" w:rsidRDefault="005B3186" w:rsidP="005B318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B403B5" w:rsidRPr="002925A2" w:rsidRDefault="00B403B5" w:rsidP="002925A2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9F8" w:rsidRDefault="00A349F8" w:rsidP="002925A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161BB" w:rsidRPr="00A349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Содержание</w:t>
      </w:r>
      <w:r w:rsidRPr="00A349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учебного предмета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A349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внеурочная деятельность по истории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</w:t>
      </w:r>
    </w:p>
    <w:p w:rsidR="000161BB" w:rsidRPr="00A349F8" w:rsidRDefault="00A349F8" w:rsidP="002925A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5313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11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0161BB" w:rsidRPr="00136B8B" w:rsidRDefault="000161BB" w:rsidP="002925A2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6B8B" w:rsidRPr="00136B8B" w:rsidRDefault="00853DBF" w:rsidP="00136B8B">
      <w:pPr>
        <w:tabs>
          <w:tab w:val="left" w:pos="142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36B8B" w:rsidRPr="00136B8B">
        <w:rPr>
          <w:rFonts w:ascii="Times New Roman" w:hAnsi="Times New Roman"/>
          <w:b/>
          <w:sz w:val="24"/>
          <w:szCs w:val="24"/>
        </w:rPr>
        <w:t>Введение.</w:t>
      </w:r>
      <w:r w:rsidR="00136B8B">
        <w:rPr>
          <w:rFonts w:ascii="Times New Roman" w:hAnsi="Times New Roman"/>
          <w:sz w:val="24"/>
          <w:szCs w:val="24"/>
        </w:rPr>
        <w:t xml:space="preserve"> </w:t>
      </w:r>
      <w:r w:rsidR="00136B8B" w:rsidRPr="00136B8B">
        <w:rPr>
          <w:rFonts w:ascii="Times New Roman" w:hAnsi="Times New Roman"/>
          <w:sz w:val="24"/>
          <w:szCs w:val="24"/>
        </w:rPr>
        <w:t xml:space="preserve"> Роль личности в истории. Цели и задачи курса, основные требования, выбор тем </w:t>
      </w:r>
      <w:proofErr w:type="gramStart"/>
      <w:r w:rsidR="00136B8B" w:rsidRPr="00136B8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36B8B" w:rsidRPr="00136B8B">
        <w:rPr>
          <w:rFonts w:ascii="Times New Roman" w:hAnsi="Times New Roman"/>
          <w:sz w:val="24"/>
          <w:szCs w:val="24"/>
        </w:rPr>
        <w:t>.</w:t>
      </w:r>
    </w:p>
    <w:p w:rsidR="00136B8B" w:rsidRDefault="00853DBF" w:rsidP="00853DBF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136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Персоналии русской истории </w:t>
      </w:r>
      <w:r w:rsidR="00136B8B">
        <w:rPr>
          <w:rFonts w:ascii="Times New Roman" w:hAnsi="Times New Roman"/>
          <w:b/>
          <w:bCs/>
          <w:sz w:val="24"/>
          <w:szCs w:val="24"/>
          <w:lang w:val="en-US" w:eastAsia="ru-RU"/>
        </w:rPr>
        <w:t>IX</w:t>
      </w:r>
      <w:r w:rsidR="00136B8B" w:rsidRPr="006848D2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136B8B">
        <w:rPr>
          <w:rFonts w:ascii="Times New Roman" w:hAnsi="Times New Roman"/>
          <w:b/>
          <w:bCs/>
          <w:sz w:val="24"/>
          <w:szCs w:val="24"/>
          <w:lang w:val="en-US" w:eastAsia="ru-RU"/>
        </w:rPr>
        <w:t>XIII</w:t>
      </w:r>
      <w:r w:rsidR="00136B8B" w:rsidRPr="006848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136B8B">
        <w:rPr>
          <w:rFonts w:ascii="Times New Roman" w:hAnsi="Times New Roman"/>
          <w:b/>
          <w:bCs/>
          <w:sz w:val="24"/>
          <w:szCs w:val="24"/>
          <w:lang w:eastAsia="ru-RU"/>
        </w:rPr>
        <w:t>вв.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925A2">
        <w:rPr>
          <w:rFonts w:ascii="Times New Roman" w:hAnsi="Times New Roman"/>
          <w:sz w:val="24"/>
          <w:szCs w:val="24"/>
          <w:lang w:eastAsia="ru-RU"/>
        </w:rPr>
        <w:t>Легендарное</w:t>
      </w:r>
      <w:proofErr w:type="gram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и реальное в “признании варягов”. Рюрик. Норманнская теория, её роль в русской истории.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2925A2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варяг в греки”. Значение общего похода на Царьград. Древняя Русь и её соседи при Игоре Старом. Князь </w:t>
      </w:r>
      <w:r w:rsidRPr="002925A2">
        <w:rPr>
          <w:rFonts w:ascii="Times New Roman" w:hAnsi="Times New Roman"/>
          <w:sz w:val="24"/>
          <w:szCs w:val="24"/>
          <w:lang w:eastAsia="ru-RU"/>
        </w:rPr>
        <w:lastRenderedPageBreak/>
        <w:t>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Святославича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Святославича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>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Расцвет Руси при Ярославе Мудром. Укрепление международного положения Руси. Просвещение. “</w:t>
      </w:r>
      <w:proofErr w:type="gramStart"/>
      <w:r w:rsidRPr="002925A2">
        <w:rPr>
          <w:rFonts w:ascii="Times New Roman" w:hAnsi="Times New Roman"/>
          <w:sz w:val="24"/>
          <w:szCs w:val="24"/>
          <w:lang w:eastAsia="ru-RU"/>
        </w:rPr>
        <w:t>Русская</w:t>
      </w:r>
      <w:proofErr w:type="gram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правда” – княжий закон. Что охранялось законом. Политическое наследие. Причины усобиц.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</w:t>
      </w:r>
    </w:p>
    <w:p w:rsidR="000161BB" w:rsidRPr="005F1F97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Начало раздробленности на Руси. Распад Руси на 15 крупных княжеств. Владимиро-Суздальская Русь. Юрий Долгорукий. Андрей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Боголюбский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</w:t>
      </w:r>
      <w:r w:rsidR="005F1F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1F9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Александр Невский </w:t>
      </w:r>
    </w:p>
    <w:p w:rsidR="000161BB" w:rsidRPr="006848D2" w:rsidRDefault="000161BB" w:rsidP="002925A2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="00853DBF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5953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6848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Персоналии периода возвышения Московского княжества и Московской Руси </w:t>
      </w:r>
      <w:proofErr w:type="gramStart"/>
      <w:r w:rsidR="006848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6848D2">
        <w:rPr>
          <w:rFonts w:ascii="Times New Roman" w:hAnsi="Times New Roman"/>
          <w:b/>
          <w:bCs/>
          <w:sz w:val="24"/>
          <w:szCs w:val="24"/>
          <w:lang w:val="en-US" w:eastAsia="ru-RU"/>
        </w:rPr>
        <w:t>XIV</w:t>
      </w:r>
      <w:r w:rsidR="006848D2" w:rsidRPr="006848D2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6848D2">
        <w:rPr>
          <w:rFonts w:ascii="Times New Roman" w:hAnsi="Times New Roman"/>
          <w:b/>
          <w:bCs/>
          <w:sz w:val="24"/>
          <w:szCs w:val="24"/>
          <w:lang w:val="en-US" w:eastAsia="ru-RU"/>
        </w:rPr>
        <w:t>XVI</w:t>
      </w:r>
      <w:r w:rsidR="00F107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848D2">
        <w:rPr>
          <w:rFonts w:ascii="Times New Roman" w:hAnsi="Times New Roman"/>
          <w:b/>
          <w:bCs/>
          <w:sz w:val="24"/>
          <w:szCs w:val="24"/>
          <w:lang w:eastAsia="ru-RU"/>
        </w:rPr>
        <w:t>вв.)</w:t>
      </w:r>
    </w:p>
    <w:p w:rsidR="000161BB" w:rsidRPr="002925A2" w:rsidRDefault="000161BB" w:rsidP="00A03B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Сергий Радонежский.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Возникновение государства Российского. Иван III – первый великий князь всея Руси. Характер Ивана III. Дела семейные. Софья Палеоло</w:t>
      </w:r>
      <w:proofErr w:type="gramStart"/>
      <w:r w:rsidRPr="002925A2">
        <w:rPr>
          <w:rFonts w:ascii="Times New Roman" w:hAnsi="Times New Roman"/>
          <w:sz w:val="24"/>
          <w:szCs w:val="24"/>
          <w:lang w:eastAsia="ru-RU"/>
        </w:rPr>
        <w:t>г-</w:t>
      </w:r>
      <w:proofErr w:type="gram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супруга Московского великого князя. “Москва – Третий Рим”. Иосиф Волоцкий и Нил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Сорский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>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Россия при Иване Грозном. Царь и его соратники (Алексей Адашев, митрополит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Макарий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>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Иконопись и фрески. Андрей Рублев. “Троица”. Феофан Грек. Дионисий.</w:t>
      </w:r>
    </w:p>
    <w:p w:rsidR="000161BB" w:rsidRPr="002925A2" w:rsidRDefault="00853DBF" w:rsidP="00853DBF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5953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6848D2">
        <w:rPr>
          <w:rFonts w:ascii="Times New Roman" w:hAnsi="Times New Roman"/>
          <w:b/>
          <w:bCs/>
          <w:sz w:val="24"/>
          <w:szCs w:val="24"/>
          <w:lang w:eastAsia="ru-RU"/>
        </w:rPr>
        <w:t>Персоналии русской истории</w:t>
      </w:r>
      <w:r w:rsidR="005953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XVII веке 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Борис Годунов – опричник – правитель – царь.</w:t>
      </w:r>
      <w:r w:rsidRPr="002925A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925A2">
        <w:rPr>
          <w:rFonts w:ascii="Times New Roman" w:hAnsi="Times New Roman"/>
          <w:sz w:val="24"/>
          <w:szCs w:val="24"/>
          <w:lang w:eastAsia="ru-RU"/>
        </w:rPr>
        <w:t>Учреждение патриаршества.</w:t>
      </w:r>
      <w:r w:rsidRPr="002925A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925A2">
        <w:rPr>
          <w:rFonts w:ascii="Times New Roman" w:hAnsi="Times New Roman"/>
          <w:sz w:val="24"/>
          <w:szCs w:val="24"/>
          <w:lang w:eastAsia="ru-RU"/>
        </w:rPr>
        <w:t>Развитие барщины и закрепощение крестьян.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lastRenderedPageBreak/>
        <w:t>XVII век – “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бунташное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время”. Народные восстания. Личность Степана Разина. Каспийский поход. Поражение разинщины.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Начало разделения культуры “верхов” и “низов”. “Обмирщение” культуры. Общественная мысль.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Симеон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Полоцкий. Живопись (парсуна). Симон Ушаков.</w:t>
      </w:r>
    </w:p>
    <w:p w:rsidR="000161BB" w:rsidRPr="002925A2" w:rsidRDefault="00853DBF" w:rsidP="00853DBF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6848D2">
        <w:rPr>
          <w:rFonts w:ascii="Times New Roman" w:hAnsi="Times New Roman"/>
          <w:b/>
          <w:bCs/>
          <w:sz w:val="24"/>
          <w:szCs w:val="24"/>
          <w:lang w:eastAsia="ru-RU"/>
        </w:rPr>
        <w:t>. Персоналии русской истории</w:t>
      </w:r>
      <w:r w:rsidR="005953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XVIII веке 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Борис Петрович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Шереметов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>. Петр Андреевич Толстой. Алексей Васильевич Макаров. Александр Данилович Меншиков.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Екатерина I. Анн</w:t>
      </w:r>
      <w:proofErr w:type="gramStart"/>
      <w:r w:rsidRPr="002925A2">
        <w:rPr>
          <w:rFonts w:ascii="Times New Roman" w:hAnsi="Times New Roman"/>
          <w:sz w:val="24"/>
          <w:szCs w:val="24"/>
          <w:lang w:eastAsia="ru-RU"/>
        </w:rPr>
        <w:t>а Иоа</w:t>
      </w:r>
      <w:proofErr w:type="gramEnd"/>
      <w:r w:rsidRPr="002925A2">
        <w:rPr>
          <w:rFonts w:ascii="Times New Roman" w:hAnsi="Times New Roman"/>
          <w:sz w:val="24"/>
          <w:szCs w:val="24"/>
          <w:lang w:eastAsia="ru-RU"/>
        </w:rPr>
        <w:t>нновна. Фавориты и политики. Борьба придворных группировок. Роль иностранцев в эпоху дворцовых переворотов.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Елизавета – дочь Петра Великого. Граф Шувалов. Открытие Московского университета.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Екатерина II и её окружение. “Просвещенный абсолютизм”. Усиление крепостничества. Золотой век российского дворянства.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Крестьянская война. Пугачев и его сподвижники. Самозванцы до и после Пугачева.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Победы на суше и на море. Русское военное искусство. Румянцев и Суворов.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Спиридов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и Ушаков.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Расцвет русской культуры. Русское “просвещение”.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Л.Магницкий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>,  Михайло Ломоносов, Новиков, Фонвизин. Проявление оппозиционной мысли. Великие живописцы и зодчие. Русский театр.</w:t>
      </w:r>
    </w:p>
    <w:p w:rsidR="000161BB" w:rsidRPr="002B22D3" w:rsidRDefault="00853DBF" w:rsidP="00853DBF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2B22D3">
        <w:rPr>
          <w:rFonts w:ascii="Times New Roman" w:hAnsi="Times New Roman"/>
          <w:b/>
          <w:bCs/>
          <w:sz w:val="24"/>
          <w:szCs w:val="24"/>
          <w:lang w:eastAsia="ru-RU"/>
        </w:rPr>
        <w:t>. Персоналии русской истории</w:t>
      </w:r>
      <w:r w:rsidR="00F107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начала</w:t>
      </w:r>
      <w:r w:rsidR="002B22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B22D3"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 w:rsidR="002B22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в.</w:t>
      </w:r>
      <w:r w:rsidR="00F107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(реформаторы)</w:t>
      </w:r>
    </w:p>
    <w:p w:rsidR="000161BB" w:rsidRPr="002925A2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  <w:r w:rsidR="00786E86">
        <w:rPr>
          <w:rFonts w:ascii="Times New Roman" w:hAnsi="Times New Roman"/>
          <w:sz w:val="24"/>
          <w:szCs w:val="24"/>
          <w:lang w:eastAsia="ru-RU"/>
        </w:rPr>
        <w:t xml:space="preserve"> Талант и заслуги Кутузова М.И.</w:t>
      </w:r>
    </w:p>
    <w:p w:rsidR="0059538A" w:rsidRDefault="000161BB" w:rsidP="006853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Сперанский М.М. Деятельность в Александро-Невской семинарии. Государственный Совет. Стремительный взлет выдающегося государственного деятеля. </w:t>
      </w:r>
    </w:p>
    <w:p w:rsidR="007E279F" w:rsidRDefault="007E279F" w:rsidP="002925A2">
      <w:pPr>
        <w:spacing w:after="12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349F8" w:rsidRPr="00B24640" w:rsidRDefault="00A349F8" w:rsidP="00A349F8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46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учебного предмета « внеурочная деятельность по истории»  </w:t>
      </w:r>
    </w:p>
    <w:p w:rsidR="00034817" w:rsidRPr="00B24640" w:rsidRDefault="00A349F8" w:rsidP="00512137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46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5313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10</w:t>
      </w:r>
      <w:bookmarkStart w:id="0" w:name="_GoBack"/>
      <w:bookmarkEnd w:id="0"/>
      <w:r w:rsidRPr="00B246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034817" w:rsidRDefault="00853DBF" w:rsidP="00034817">
      <w:pPr>
        <w:pStyle w:val="a3"/>
        <w:rPr>
          <w:b/>
          <w:color w:val="000000"/>
        </w:rPr>
      </w:pPr>
      <w:r>
        <w:rPr>
          <w:b/>
          <w:color w:val="000000"/>
        </w:rPr>
        <w:t>1</w:t>
      </w:r>
      <w:r w:rsidR="00B24640" w:rsidRPr="00B24640">
        <w:rPr>
          <w:b/>
          <w:color w:val="000000"/>
        </w:rPr>
        <w:t xml:space="preserve">. Персоналии русской истории второй половины </w:t>
      </w:r>
      <w:r w:rsidR="00B24640" w:rsidRPr="00B24640">
        <w:rPr>
          <w:b/>
          <w:color w:val="000000"/>
          <w:lang w:val="en-US"/>
        </w:rPr>
        <w:t>XIX</w:t>
      </w:r>
      <w:r w:rsidR="00B24640" w:rsidRPr="00B24640">
        <w:rPr>
          <w:b/>
          <w:color w:val="000000"/>
        </w:rPr>
        <w:t xml:space="preserve"> в.</w:t>
      </w:r>
    </w:p>
    <w:p w:rsidR="00B24640" w:rsidRDefault="00B24640" w:rsidP="00DB28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4640">
        <w:rPr>
          <w:rFonts w:ascii="Times New Roman" w:hAnsi="Times New Roman"/>
          <w:sz w:val="24"/>
          <w:szCs w:val="24"/>
        </w:rPr>
        <w:t xml:space="preserve">Александр II и эпоха великих реформ. Историческая необходимость отмены крепостного права и личное мужество императора при проведении реформ. Народники в судьбе России. Три течения народников и их программы. Роль главных идеологов. Влияние краха народничества на революционное движение. Первые марксисты. Рабочий класс и рабочее движение. Плеханов и Ленин. Роль «передвижников» в культуре России второй половины </w:t>
      </w:r>
      <w:r w:rsidRPr="00B24640">
        <w:rPr>
          <w:rFonts w:ascii="Times New Roman" w:hAnsi="Times New Roman"/>
          <w:sz w:val="24"/>
          <w:szCs w:val="24"/>
          <w:lang w:val="en-US"/>
        </w:rPr>
        <w:t>XIX</w:t>
      </w:r>
      <w:r w:rsidRPr="00B24640">
        <w:rPr>
          <w:rFonts w:ascii="Times New Roman" w:hAnsi="Times New Roman"/>
          <w:sz w:val="24"/>
          <w:szCs w:val="24"/>
        </w:rPr>
        <w:t xml:space="preserve">. Эпоха освобождения и русская культура второй половины </w:t>
      </w:r>
      <w:r w:rsidRPr="00B24640">
        <w:rPr>
          <w:rFonts w:ascii="Times New Roman" w:hAnsi="Times New Roman"/>
          <w:sz w:val="24"/>
          <w:szCs w:val="24"/>
          <w:lang w:val="en-US"/>
        </w:rPr>
        <w:t>XIX</w:t>
      </w:r>
      <w:r w:rsidRPr="00B24640">
        <w:rPr>
          <w:rFonts w:ascii="Times New Roman" w:hAnsi="Times New Roman"/>
          <w:sz w:val="24"/>
          <w:szCs w:val="24"/>
        </w:rPr>
        <w:t xml:space="preserve">  века. Наиболее яркие представители и их идейная основа.</w:t>
      </w:r>
    </w:p>
    <w:p w:rsidR="00B24640" w:rsidRPr="00B24640" w:rsidRDefault="00853DBF" w:rsidP="00B246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091739">
        <w:rPr>
          <w:rFonts w:ascii="Times New Roman" w:hAnsi="Times New Roman"/>
          <w:b/>
          <w:sz w:val="24"/>
          <w:szCs w:val="24"/>
        </w:rPr>
        <w:t xml:space="preserve">. Персоналии русской истории </w:t>
      </w:r>
      <w:proofErr w:type="gramStart"/>
      <w:r w:rsidR="00091739">
        <w:rPr>
          <w:rFonts w:ascii="Times New Roman" w:hAnsi="Times New Roman"/>
          <w:b/>
          <w:sz w:val="24"/>
          <w:szCs w:val="24"/>
        </w:rPr>
        <w:t xml:space="preserve">в </w:t>
      </w:r>
      <w:r w:rsidR="00B24640" w:rsidRPr="00B24640">
        <w:rPr>
          <w:rFonts w:ascii="Times New Roman" w:hAnsi="Times New Roman"/>
          <w:b/>
          <w:sz w:val="24"/>
          <w:szCs w:val="24"/>
        </w:rPr>
        <w:t xml:space="preserve"> начале</w:t>
      </w:r>
      <w:proofErr w:type="gramEnd"/>
      <w:r w:rsidR="00B24640" w:rsidRPr="00B24640">
        <w:rPr>
          <w:rFonts w:ascii="Times New Roman" w:hAnsi="Times New Roman"/>
          <w:b/>
          <w:sz w:val="24"/>
          <w:szCs w:val="24"/>
        </w:rPr>
        <w:t xml:space="preserve"> </w:t>
      </w:r>
      <w:r w:rsidR="00B24640" w:rsidRPr="00B24640">
        <w:rPr>
          <w:rFonts w:ascii="Times New Roman" w:hAnsi="Times New Roman"/>
          <w:b/>
          <w:sz w:val="24"/>
          <w:szCs w:val="24"/>
          <w:lang w:val="en-US"/>
        </w:rPr>
        <w:t>XX</w:t>
      </w:r>
      <w:r w:rsidR="00B24640" w:rsidRPr="00B24640">
        <w:rPr>
          <w:rFonts w:ascii="Times New Roman" w:hAnsi="Times New Roman"/>
          <w:b/>
          <w:sz w:val="24"/>
          <w:szCs w:val="24"/>
        </w:rPr>
        <w:t xml:space="preserve"> в</w:t>
      </w:r>
      <w:r w:rsidR="00B24640">
        <w:rPr>
          <w:rFonts w:ascii="Times New Roman" w:hAnsi="Times New Roman"/>
          <w:b/>
          <w:sz w:val="24"/>
          <w:szCs w:val="24"/>
        </w:rPr>
        <w:t>.</w:t>
      </w:r>
    </w:p>
    <w:p w:rsidR="00034817" w:rsidRDefault="00034817" w:rsidP="00DB28EF">
      <w:pPr>
        <w:pStyle w:val="a3"/>
        <w:ind w:left="-142"/>
        <w:jc w:val="both"/>
        <w:rPr>
          <w:color w:val="000000"/>
        </w:rPr>
      </w:pPr>
      <w:r w:rsidRPr="00B24640">
        <w:rPr>
          <w:color w:val="000000"/>
        </w:rPr>
        <w:t>Л</w:t>
      </w:r>
      <w:r w:rsidR="00B24640">
        <w:rPr>
          <w:color w:val="000000"/>
        </w:rPr>
        <w:t>ичность царя Николая II.</w:t>
      </w:r>
      <w:r w:rsidRPr="00B24640">
        <w:rPr>
          <w:color w:val="000000"/>
        </w:rPr>
        <w:t> Социальные противоречия в период царствования. Задачи правительства последнего российского императора. </w:t>
      </w:r>
      <w:proofErr w:type="spellStart"/>
      <w:r w:rsidRPr="00B24640">
        <w:rPr>
          <w:color w:val="000000"/>
        </w:rPr>
        <w:t>С.Ю.Витте</w:t>
      </w:r>
      <w:proofErr w:type="spellEnd"/>
      <w:r w:rsidRPr="00B24640">
        <w:rPr>
          <w:color w:val="000000"/>
        </w:rPr>
        <w:t>-министр фина</w:t>
      </w:r>
      <w:r w:rsidR="00DB28EF">
        <w:rPr>
          <w:color w:val="000000"/>
        </w:rPr>
        <w:t xml:space="preserve">нсов </w:t>
      </w:r>
      <w:proofErr w:type="spellStart"/>
      <w:r w:rsidR="00DB28EF">
        <w:rPr>
          <w:color w:val="000000"/>
        </w:rPr>
        <w:t>российско</w:t>
      </w:r>
      <w:r w:rsidR="00B24640">
        <w:rPr>
          <w:color w:val="000000"/>
        </w:rPr>
        <w:t>империи</w:t>
      </w:r>
      <w:proofErr w:type="spellEnd"/>
      <w:r w:rsidR="00B24640">
        <w:rPr>
          <w:color w:val="000000"/>
        </w:rPr>
        <w:t>. </w:t>
      </w:r>
      <w:r w:rsidRPr="00B24640">
        <w:rPr>
          <w:color w:val="000000"/>
        </w:rPr>
        <w:t> Биография Витте. Финансовая реформа. Сторонник экономических реформ. </w:t>
      </w:r>
      <w:proofErr w:type="spellStart"/>
      <w:r w:rsidRPr="00B24640">
        <w:rPr>
          <w:color w:val="000000"/>
        </w:rPr>
        <w:t>П.А.Столы</w:t>
      </w:r>
      <w:r w:rsidR="00B24640">
        <w:rPr>
          <w:color w:val="000000"/>
        </w:rPr>
        <w:t>пи</w:t>
      </w:r>
      <w:proofErr w:type="gramStart"/>
      <w:r w:rsidR="00B24640">
        <w:rPr>
          <w:color w:val="000000"/>
        </w:rPr>
        <w:t>н</w:t>
      </w:r>
      <w:proofErr w:type="spellEnd"/>
      <w:r w:rsidR="00B24640">
        <w:rPr>
          <w:color w:val="000000"/>
        </w:rPr>
        <w:t>-</w:t>
      </w:r>
      <w:proofErr w:type="gramEnd"/>
      <w:r w:rsidR="00B24640">
        <w:rPr>
          <w:color w:val="000000"/>
        </w:rPr>
        <w:t xml:space="preserve"> одинокий реформатор .</w:t>
      </w:r>
      <w:r w:rsidRPr="00B24640">
        <w:rPr>
          <w:color w:val="000000"/>
        </w:rPr>
        <w:t> Биография. Разрушение крестьянской общины. «Дайте государству 20 лет покоя…» </w:t>
      </w:r>
      <w:proofErr w:type="spellStart"/>
      <w:r w:rsidRPr="00B24640">
        <w:rPr>
          <w:color w:val="000000"/>
        </w:rPr>
        <w:t>Г.Распут</w:t>
      </w:r>
      <w:r w:rsidR="00B24640">
        <w:rPr>
          <w:color w:val="000000"/>
        </w:rPr>
        <w:t>ин</w:t>
      </w:r>
      <w:proofErr w:type="spellEnd"/>
      <w:r w:rsidR="00B24640">
        <w:rPr>
          <w:color w:val="000000"/>
        </w:rPr>
        <w:t>-пророк или авантюрист</w:t>
      </w:r>
      <w:proofErr w:type="gramStart"/>
      <w:r w:rsidR="00B24640">
        <w:rPr>
          <w:color w:val="000000"/>
        </w:rPr>
        <w:t> .</w:t>
      </w:r>
      <w:proofErr w:type="gramEnd"/>
      <w:r w:rsidR="00B24640">
        <w:rPr>
          <w:color w:val="000000"/>
        </w:rPr>
        <w:t xml:space="preserve"> </w:t>
      </w:r>
      <w:r w:rsidRPr="00B24640">
        <w:rPr>
          <w:color w:val="000000"/>
        </w:rPr>
        <w:t> Старец из Сибири. Злой гений революционных событий. </w:t>
      </w:r>
      <w:proofErr w:type="spellStart"/>
      <w:r w:rsidRPr="00B24640">
        <w:rPr>
          <w:color w:val="000000"/>
        </w:rPr>
        <w:t>В.И.Лени</w:t>
      </w:r>
      <w:proofErr w:type="gramStart"/>
      <w:r w:rsidRPr="00B24640">
        <w:rPr>
          <w:color w:val="000000"/>
        </w:rPr>
        <w:t>н</w:t>
      </w:r>
      <w:proofErr w:type="spellEnd"/>
      <w:r w:rsidR="00B24640">
        <w:rPr>
          <w:color w:val="000000"/>
        </w:rPr>
        <w:t>-</w:t>
      </w:r>
      <w:proofErr w:type="gramEnd"/>
      <w:r w:rsidR="00B24640">
        <w:rPr>
          <w:color w:val="000000"/>
        </w:rPr>
        <w:t xml:space="preserve"> руководитель ВКП (б). </w:t>
      </w:r>
      <w:r w:rsidRPr="00B24640">
        <w:rPr>
          <w:color w:val="000000"/>
        </w:rPr>
        <w:t> Становление  В.И. Ленина как политика и революционера. Идеолог российской революции. Первый нарком Советской России. Политическое завещание  Ленина. Деятели серебряного</w:t>
      </w:r>
      <w:r w:rsidR="00091739">
        <w:rPr>
          <w:color w:val="000000"/>
        </w:rPr>
        <w:t xml:space="preserve"> века русской культуры. </w:t>
      </w:r>
      <w:r w:rsidRPr="00B24640">
        <w:rPr>
          <w:color w:val="000000"/>
        </w:rPr>
        <w:t> Наука. Литература. Живопись. Скульптура. Музыка. Балет. Театр. Кинематограф. Руководители белого движения М.Ф. Алексеев, </w:t>
      </w:r>
      <w:r w:rsidR="00DB28EF">
        <w:rPr>
          <w:color w:val="000000"/>
        </w:rPr>
        <w:t xml:space="preserve"> </w:t>
      </w:r>
      <w:proofErr w:type="spellStart"/>
      <w:r w:rsidRPr="00B24640">
        <w:rPr>
          <w:color w:val="000000"/>
        </w:rPr>
        <w:t>А.В.Колчак</w:t>
      </w:r>
      <w:proofErr w:type="spellEnd"/>
      <w:r w:rsidRPr="00B24640">
        <w:rPr>
          <w:color w:val="000000"/>
        </w:rPr>
        <w:t>,</w:t>
      </w:r>
      <w:r w:rsidR="00DB28EF">
        <w:rPr>
          <w:color w:val="000000"/>
        </w:rPr>
        <w:t xml:space="preserve"> </w:t>
      </w:r>
      <w:r w:rsidRPr="00B24640">
        <w:rPr>
          <w:color w:val="000000"/>
        </w:rPr>
        <w:t> </w:t>
      </w:r>
      <w:proofErr w:type="spellStart"/>
      <w:r w:rsidRPr="00B24640">
        <w:rPr>
          <w:color w:val="000000"/>
        </w:rPr>
        <w:t>А.И</w:t>
      </w:r>
      <w:r w:rsidR="00DB28EF">
        <w:rPr>
          <w:color w:val="000000"/>
        </w:rPr>
        <w:t>.Деникин</w:t>
      </w:r>
      <w:proofErr w:type="spellEnd"/>
      <w:proofErr w:type="gramStart"/>
      <w:r w:rsidR="00DB28EF">
        <w:rPr>
          <w:color w:val="000000"/>
        </w:rPr>
        <w:t xml:space="preserve"> ,</w:t>
      </w:r>
      <w:proofErr w:type="spellStart"/>
      <w:proofErr w:type="gramEnd"/>
      <w:r w:rsidR="00091739">
        <w:rPr>
          <w:color w:val="000000"/>
        </w:rPr>
        <w:t>П.В.Врангель</w:t>
      </w:r>
      <w:proofErr w:type="spellEnd"/>
      <w:r w:rsidR="00091739">
        <w:rPr>
          <w:color w:val="000000"/>
        </w:rPr>
        <w:t>. </w:t>
      </w:r>
      <w:r w:rsidR="00DB28EF">
        <w:rPr>
          <w:color w:val="000000"/>
        </w:rPr>
        <w:t xml:space="preserve">Причины поражения белого движения. Красные </w:t>
      </w:r>
      <w:r w:rsidRPr="00B24640">
        <w:rPr>
          <w:color w:val="000000"/>
        </w:rPr>
        <w:t>командиры: </w:t>
      </w:r>
      <w:proofErr w:type="spellStart"/>
      <w:r w:rsidRPr="00B24640">
        <w:rPr>
          <w:color w:val="000000"/>
        </w:rPr>
        <w:t>М.Ф.Фрунзе</w:t>
      </w:r>
      <w:proofErr w:type="spellEnd"/>
      <w:r w:rsidRPr="00B24640">
        <w:rPr>
          <w:color w:val="000000"/>
        </w:rPr>
        <w:t>, </w:t>
      </w:r>
      <w:proofErr w:type="spellStart"/>
      <w:r w:rsidRPr="00B24640">
        <w:rPr>
          <w:color w:val="000000"/>
        </w:rPr>
        <w:t>М.Н.Тух</w:t>
      </w:r>
      <w:r w:rsidR="00091739">
        <w:rPr>
          <w:color w:val="000000"/>
        </w:rPr>
        <w:t>ачевский</w:t>
      </w:r>
      <w:proofErr w:type="spellEnd"/>
      <w:r w:rsidR="00091739">
        <w:rPr>
          <w:color w:val="000000"/>
        </w:rPr>
        <w:t>, </w:t>
      </w:r>
      <w:proofErr w:type="spellStart"/>
      <w:r w:rsidR="00091739">
        <w:rPr>
          <w:color w:val="000000"/>
        </w:rPr>
        <w:t>С.М.Буденный</w:t>
      </w:r>
      <w:proofErr w:type="spellEnd"/>
      <w:r w:rsidR="00091739">
        <w:rPr>
          <w:color w:val="000000"/>
        </w:rPr>
        <w:t>. </w:t>
      </w:r>
      <w:r w:rsidRPr="00B24640">
        <w:rPr>
          <w:color w:val="000000"/>
        </w:rPr>
        <w:t xml:space="preserve"> Создание Рабоче-Крестьянской Красной Армии. «Красный террор». Ликвидация Романовых. Почему победили красные.</w:t>
      </w:r>
    </w:p>
    <w:p w:rsidR="00E1277B" w:rsidRDefault="00853DBF" w:rsidP="00E1277B">
      <w:pPr>
        <w:pStyle w:val="a3"/>
        <w:rPr>
          <w:color w:val="000000"/>
        </w:rPr>
      </w:pPr>
      <w:r>
        <w:rPr>
          <w:b/>
          <w:color w:val="000000"/>
        </w:rPr>
        <w:t>3</w:t>
      </w:r>
      <w:r w:rsidR="00091739" w:rsidRPr="00091739">
        <w:rPr>
          <w:b/>
          <w:color w:val="000000"/>
        </w:rPr>
        <w:t xml:space="preserve">. </w:t>
      </w:r>
      <w:r w:rsidR="00E1277B">
        <w:rPr>
          <w:b/>
          <w:color w:val="000000"/>
        </w:rPr>
        <w:t>Персоналии русской истории в эпоху становления тоталитаризма и Великой Отечественной войны.</w:t>
      </w:r>
      <w:r w:rsidR="00E1277B">
        <w:rPr>
          <w:color w:val="000000"/>
        </w:rPr>
        <w:t> </w:t>
      </w:r>
    </w:p>
    <w:p w:rsidR="00034817" w:rsidRPr="00E1277B" w:rsidRDefault="00E1277B" w:rsidP="00DB28EF">
      <w:pPr>
        <w:pStyle w:val="a3"/>
        <w:jc w:val="both"/>
        <w:rPr>
          <w:b/>
          <w:color w:val="000000"/>
        </w:rPr>
      </w:pPr>
      <w:r>
        <w:rPr>
          <w:color w:val="000000"/>
        </w:rPr>
        <w:t xml:space="preserve">Иосиф Сталин. </w:t>
      </w:r>
      <w:r w:rsidR="00034817" w:rsidRPr="00B24640">
        <w:rPr>
          <w:color w:val="000000"/>
        </w:rPr>
        <w:t> Биография Иосифа Джугашвили. Становление Сталина как политика. Влияние фигуры Сталина на политическую жизнь и развитие СССР</w:t>
      </w:r>
      <w:r w:rsidR="00034817">
        <w:rPr>
          <w:color w:val="000000"/>
        </w:rPr>
        <w:t>. Причины репрессий. Роль Сталина в Великой Отечественной войне. Причины смерти вождя.</w:t>
      </w:r>
    </w:p>
    <w:p w:rsidR="00034817" w:rsidRDefault="00E1277B" w:rsidP="00DB28EF">
      <w:pPr>
        <w:pStyle w:val="a3"/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t xml:space="preserve"> Лаврентий Берия. </w:t>
      </w:r>
      <w:r w:rsidR="00034817">
        <w:rPr>
          <w:color w:val="000000"/>
        </w:rPr>
        <w:t xml:space="preserve"> Биография Лаврентия Берии. Народный комиссар внутренних дел СССР. Министр внутренних дел СССР. Первый секретарь ЦК Компартии Грузинской ССР. Маршалы СССР </w:t>
      </w:r>
      <w:proofErr w:type="spellStart"/>
      <w:r w:rsidR="00034817">
        <w:rPr>
          <w:color w:val="000000"/>
        </w:rPr>
        <w:t>К.Е.Ворошилов</w:t>
      </w:r>
      <w:proofErr w:type="spellEnd"/>
      <w:r w:rsidR="00034817">
        <w:rPr>
          <w:color w:val="000000"/>
        </w:rPr>
        <w:t>, </w:t>
      </w:r>
      <w:proofErr w:type="spellStart"/>
      <w:r w:rsidR="00034817">
        <w:rPr>
          <w:color w:val="000000"/>
        </w:rPr>
        <w:t>А.М.Василевский</w:t>
      </w:r>
      <w:proofErr w:type="spellEnd"/>
      <w:r w:rsidR="00034817">
        <w:rPr>
          <w:color w:val="000000"/>
        </w:rPr>
        <w:t>, </w:t>
      </w:r>
      <w:proofErr w:type="spellStart"/>
      <w:r w:rsidR="00034817">
        <w:rPr>
          <w:color w:val="000000"/>
        </w:rPr>
        <w:t>М.Н.Тухачевский</w:t>
      </w:r>
      <w:proofErr w:type="spellEnd"/>
      <w:r w:rsidR="00034817">
        <w:rPr>
          <w:color w:val="000000"/>
        </w:rPr>
        <w:t>, К.К. Рокоссовский, Р.Я Малино</w:t>
      </w:r>
      <w:r>
        <w:rPr>
          <w:color w:val="000000"/>
        </w:rPr>
        <w:t>вский, </w:t>
      </w:r>
      <w:proofErr w:type="spellStart"/>
      <w:r>
        <w:rPr>
          <w:color w:val="000000"/>
        </w:rPr>
        <w:t>И.С.Конев</w:t>
      </w:r>
      <w:proofErr w:type="spellEnd"/>
      <w:r>
        <w:rPr>
          <w:color w:val="000000"/>
        </w:rPr>
        <w:t>.</w:t>
      </w:r>
      <w:r w:rsidR="00034817">
        <w:rPr>
          <w:color w:val="000000"/>
        </w:rPr>
        <w:t> Участие в Первой мировой, Гражданской и Великой Отечественной войнах. Г</w:t>
      </w:r>
      <w:r>
        <w:rPr>
          <w:color w:val="000000"/>
        </w:rPr>
        <w:t>.К. Жуков-маршал Победы. </w:t>
      </w:r>
      <w:r w:rsidR="00034817">
        <w:rPr>
          <w:color w:val="000000"/>
        </w:rPr>
        <w:t> Военная карьера полководца на фоне Великой отечественной войны.  Гений и власть. Человек, которого боялись правители.</w:t>
      </w:r>
    </w:p>
    <w:p w:rsidR="00E1277B" w:rsidRPr="00E1277B" w:rsidRDefault="00853DBF" w:rsidP="00034817">
      <w:pPr>
        <w:pStyle w:val="a3"/>
        <w:shd w:val="clear" w:color="auto" w:fill="FFFFFF"/>
        <w:spacing w:line="360" w:lineRule="atLeast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</w:rPr>
        <w:t>4</w:t>
      </w:r>
      <w:r w:rsidR="00E1277B" w:rsidRPr="00E1277B">
        <w:rPr>
          <w:b/>
          <w:color w:val="000000"/>
        </w:rPr>
        <w:t>. Персоналии русской истории в период «оттепели»</w:t>
      </w:r>
    </w:p>
    <w:p w:rsidR="00034817" w:rsidRDefault="00E1277B" w:rsidP="00DB28EF">
      <w:pPr>
        <w:pStyle w:val="a3"/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t xml:space="preserve"> Никита Хрущев. </w:t>
      </w:r>
      <w:r w:rsidR="00034817">
        <w:rPr>
          <w:color w:val="000000"/>
        </w:rPr>
        <w:t xml:space="preserve"> Страницы биографии Никиты Хрущева. Первый секретарь ЦК КПСС. Председатель </w:t>
      </w:r>
      <w:proofErr w:type="gramStart"/>
      <w:r w:rsidR="00034817">
        <w:rPr>
          <w:color w:val="000000"/>
        </w:rPr>
        <w:t>СМ</w:t>
      </w:r>
      <w:proofErr w:type="gramEnd"/>
      <w:r w:rsidR="00034817">
        <w:rPr>
          <w:color w:val="000000"/>
        </w:rPr>
        <w:t xml:space="preserve"> СССР. Первый секретарь ЦК КП Украинской ССР. Первый секретарь ЦК КП Украинской ССР. Председатель СНК УССР. Председатель Совета Министров УССР. </w:t>
      </w:r>
      <w:proofErr w:type="spellStart"/>
      <w:r w:rsidR="00034817">
        <w:rPr>
          <w:color w:val="000000"/>
        </w:rPr>
        <w:t>С.П.Королев</w:t>
      </w:r>
      <w:proofErr w:type="spellEnd"/>
      <w:r w:rsidR="00034817">
        <w:rPr>
          <w:color w:val="000000"/>
        </w:rPr>
        <w:t> – соз</w:t>
      </w:r>
      <w:r>
        <w:rPr>
          <w:color w:val="000000"/>
        </w:rPr>
        <w:t>датель ракетной техники. </w:t>
      </w:r>
      <w:r w:rsidR="00034817">
        <w:rPr>
          <w:color w:val="000000"/>
        </w:rPr>
        <w:t> Биография А.П. Королева. Создатель ракетной техники. Космические программы Королева. </w:t>
      </w:r>
      <w:proofErr w:type="spellStart"/>
      <w:r w:rsidR="00034817">
        <w:rPr>
          <w:color w:val="000000"/>
        </w:rPr>
        <w:t>Ю.А.Гагарин</w:t>
      </w:r>
      <w:proofErr w:type="spellEnd"/>
      <w:r w:rsidR="00034817">
        <w:rPr>
          <w:color w:val="000000"/>
        </w:rPr>
        <w:t> – первый ч</w:t>
      </w:r>
      <w:r>
        <w:rPr>
          <w:color w:val="000000"/>
        </w:rPr>
        <w:t>еловек в космосе. </w:t>
      </w:r>
      <w:r w:rsidR="00034817">
        <w:rPr>
          <w:color w:val="000000"/>
        </w:rPr>
        <w:t> Жизнь и карьера Ю.А. Гагарина. Полет в космос. Альтернативные версии гибели.</w:t>
      </w:r>
      <w:r>
        <w:rPr>
          <w:color w:val="000000"/>
        </w:rPr>
        <w:t> Диссиденты в СССР. </w:t>
      </w:r>
      <w:r w:rsidR="00034817">
        <w:rPr>
          <w:color w:val="000000"/>
        </w:rPr>
        <w:t> </w:t>
      </w:r>
      <w:proofErr w:type="spellStart"/>
      <w:r w:rsidR="00034817">
        <w:rPr>
          <w:color w:val="000000"/>
        </w:rPr>
        <w:t>А.И.Солженицын</w:t>
      </w:r>
      <w:proofErr w:type="spellEnd"/>
      <w:r w:rsidR="00034817">
        <w:rPr>
          <w:color w:val="000000"/>
        </w:rPr>
        <w:t>, </w:t>
      </w:r>
      <w:proofErr w:type="spellStart"/>
      <w:r w:rsidR="00034817">
        <w:rPr>
          <w:color w:val="000000"/>
        </w:rPr>
        <w:t>А.Д.Сахаров</w:t>
      </w:r>
      <w:proofErr w:type="spellEnd"/>
      <w:r w:rsidR="00034817">
        <w:rPr>
          <w:color w:val="000000"/>
        </w:rPr>
        <w:t> и др. Высылка из страны инакомыслящих. Правозащитное движение в СССР.</w:t>
      </w:r>
    </w:p>
    <w:p w:rsidR="00E1277B" w:rsidRPr="00E1277B" w:rsidRDefault="00853DBF" w:rsidP="00034817">
      <w:pPr>
        <w:pStyle w:val="a3"/>
        <w:shd w:val="clear" w:color="auto" w:fill="FFFFFF"/>
        <w:spacing w:line="360" w:lineRule="atLeast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</w:rPr>
        <w:t>5</w:t>
      </w:r>
      <w:r w:rsidR="00E1277B" w:rsidRPr="00E1277B">
        <w:rPr>
          <w:b/>
          <w:color w:val="000000"/>
        </w:rPr>
        <w:t>. Персоналии русской истории с 1964-1985 гг.</w:t>
      </w:r>
    </w:p>
    <w:p w:rsidR="00034817" w:rsidRDefault="00034817" w:rsidP="00DB28EF">
      <w:pPr>
        <w:pStyle w:val="a3"/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lastRenderedPageBreak/>
        <w:t>Леонид Бр</w:t>
      </w:r>
      <w:r w:rsidR="00E1277B">
        <w:rPr>
          <w:color w:val="000000"/>
        </w:rPr>
        <w:t xml:space="preserve">ежнев. </w:t>
      </w:r>
      <w:r>
        <w:rPr>
          <w:color w:val="000000"/>
        </w:rPr>
        <w:t> Биография Леонида Брежнева. Генеральный секретарь ЦК КПСС. Первый секретарь ЦК КПСС. Председатель Президиума Верховного Совета СССР. Председатель Президиума Верховного Совета СССР. Маршал Советского Союза (1976). Герой Социалистического Труда (1961) и четырежды Герой Советского Союза (1966, 1976, 1978, 1981).</w:t>
      </w:r>
      <w:r w:rsidR="00E1277B">
        <w:rPr>
          <w:color w:val="000000"/>
        </w:rPr>
        <w:t> </w:t>
      </w:r>
      <w:proofErr w:type="spellStart"/>
      <w:r w:rsidR="00E1277B">
        <w:rPr>
          <w:color w:val="000000"/>
        </w:rPr>
        <w:t>А.Н.Косыгин</w:t>
      </w:r>
      <w:proofErr w:type="spellEnd"/>
      <w:r w:rsidR="00E1277B">
        <w:rPr>
          <w:color w:val="000000"/>
        </w:rPr>
        <w:t> </w:t>
      </w:r>
      <w:r>
        <w:rPr>
          <w:color w:val="000000"/>
        </w:rPr>
        <w:t> Биография Косыгина. Экономическая реформа и «золотая» пятилетка (1966-1970гг.). Разрыв с Брежневым и его окружением.</w:t>
      </w:r>
      <w:r w:rsidR="00143612">
        <w:rPr>
          <w:color w:val="000000"/>
        </w:rPr>
        <w:t xml:space="preserve"> Юрий Андропов. </w:t>
      </w:r>
      <w:r>
        <w:rPr>
          <w:color w:val="000000"/>
        </w:rPr>
        <w:t> Биография. Партийная карьера. Генеральный секретарь ЦК КПСС (12 ноября 1982 года — 9 февраля 1984 года). Председатель Президиума Верховного Совета СССР. Председатель КГБ (18 мая 1967 года — 26 мая 1982 год).</w:t>
      </w:r>
    </w:p>
    <w:p w:rsidR="00143612" w:rsidRPr="00143612" w:rsidRDefault="00853DBF" w:rsidP="00034817">
      <w:pPr>
        <w:pStyle w:val="a3"/>
        <w:shd w:val="clear" w:color="auto" w:fill="FFFFFF"/>
        <w:spacing w:line="360" w:lineRule="atLeast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</w:rPr>
        <w:t>6</w:t>
      </w:r>
      <w:r w:rsidR="00143612" w:rsidRPr="00143612">
        <w:rPr>
          <w:b/>
          <w:color w:val="000000"/>
        </w:rPr>
        <w:t xml:space="preserve">. Персоналии русской истории эпохи «перестройки» и конца </w:t>
      </w:r>
      <w:r w:rsidR="00143612" w:rsidRPr="00143612">
        <w:rPr>
          <w:b/>
          <w:color w:val="000000"/>
          <w:lang w:val="en-US"/>
        </w:rPr>
        <w:t>XX</w:t>
      </w:r>
      <w:r w:rsidR="00143612" w:rsidRPr="00143612">
        <w:rPr>
          <w:b/>
          <w:color w:val="000000"/>
        </w:rPr>
        <w:t xml:space="preserve"> в.</w:t>
      </w:r>
    </w:p>
    <w:p w:rsidR="00034817" w:rsidRDefault="00034817" w:rsidP="00DB28EF">
      <w:pPr>
        <w:pStyle w:val="a3"/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t> </w:t>
      </w:r>
      <w:r w:rsidR="00143612">
        <w:rPr>
          <w:color w:val="000000"/>
        </w:rPr>
        <w:t xml:space="preserve">М. Горбачёв  </w:t>
      </w:r>
      <w:r>
        <w:rPr>
          <w:color w:val="000000"/>
        </w:rPr>
        <w:t>Перестройк</w:t>
      </w:r>
      <w:r w:rsidR="00143612">
        <w:rPr>
          <w:color w:val="000000"/>
        </w:rPr>
        <w:t xml:space="preserve">а.  </w:t>
      </w:r>
      <w:r>
        <w:rPr>
          <w:color w:val="000000"/>
        </w:rPr>
        <w:t>Профессиональная партийная деятельность.</w:t>
      </w:r>
      <w:r w:rsidR="00143612" w:rsidRPr="00143612">
        <w:rPr>
          <w:color w:val="000000"/>
        </w:rPr>
        <w:t xml:space="preserve"> </w:t>
      </w:r>
      <w:r w:rsidR="00143612">
        <w:rPr>
          <w:color w:val="000000"/>
        </w:rPr>
        <w:t>Борис Ельцин </w:t>
      </w:r>
      <w:r>
        <w:rPr>
          <w:color w:val="000000"/>
        </w:rPr>
        <w:t xml:space="preserve"> Президент РСФСР. Путч. Распад СССР. Экономические реформы. Политический кризис. Конституционная реформа. Президентские выборы 1996 г. Второй срок президента Ельцина. Внешняя политика. Отставка.</w:t>
      </w:r>
      <w:r w:rsidR="00143612">
        <w:rPr>
          <w:color w:val="000000"/>
        </w:rPr>
        <w:t> Егор Гайдар. </w:t>
      </w:r>
      <w:r>
        <w:rPr>
          <w:color w:val="000000"/>
        </w:rPr>
        <w:t> Биография Гайдара. «Шоковая терапия» — экономические реформы начала 1990-х годов. Отставка.</w:t>
      </w:r>
    </w:p>
    <w:p w:rsidR="001708ED" w:rsidRDefault="00853DBF" w:rsidP="00034817">
      <w:pPr>
        <w:pStyle w:val="a3"/>
        <w:shd w:val="clear" w:color="auto" w:fill="FFFFFF"/>
        <w:spacing w:line="360" w:lineRule="atLeast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</w:rPr>
        <w:t>7</w:t>
      </w:r>
      <w:r w:rsidR="00143612" w:rsidRPr="001708ED">
        <w:rPr>
          <w:b/>
          <w:color w:val="000000"/>
        </w:rPr>
        <w:t>. Персоналии российской истории современной России</w:t>
      </w:r>
    </w:p>
    <w:p w:rsidR="00034817" w:rsidRPr="001708ED" w:rsidRDefault="001708ED" w:rsidP="00DB28EF">
      <w:pPr>
        <w:pStyle w:val="a3"/>
        <w:shd w:val="clear" w:color="auto" w:fill="FFFFFF"/>
        <w:spacing w:line="360" w:lineRule="atLeast"/>
        <w:jc w:val="both"/>
        <w:rPr>
          <w:rFonts w:ascii="Tahoma" w:hAnsi="Tahoma" w:cs="Tahoma"/>
          <w:b/>
          <w:color w:val="000000"/>
          <w:sz w:val="18"/>
          <w:szCs w:val="18"/>
        </w:rPr>
      </w:pPr>
      <w:proofErr w:type="spellStart"/>
      <w:r>
        <w:rPr>
          <w:color w:val="000000"/>
        </w:rPr>
        <w:t>В.В.Путин</w:t>
      </w:r>
      <w:proofErr w:type="spellEnd"/>
      <w:r>
        <w:rPr>
          <w:color w:val="000000"/>
        </w:rPr>
        <w:t>. </w:t>
      </w:r>
      <w:r w:rsidR="00034817">
        <w:rPr>
          <w:color w:val="000000"/>
        </w:rPr>
        <w:t xml:space="preserve"> Служба в КГБ</w:t>
      </w:r>
      <w:proofErr w:type="gramStart"/>
      <w:r w:rsidR="00034817">
        <w:rPr>
          <w:color w:val="000000"/>
        </w:rPr>
        <w:t>.</w:t>
      </w:r>
      <w:proofErr w:type="gramEnd"/>
      <w:r w:rsidR="00034817">
        <w:rPr>
          <w:color w:val="000000"/>
        </w:rPr>
        <w:t> </w:t>
      </w:r>
      <w:proofErr w:type="gramStart"/>
      <w:r w:rsidR="00034817">
        <w:rPr>
          <w:color w:val="000000"/>
        </w:rPr>
        <w:t>р</w:t>
      </w:r>
      <w:proofErr w:type="gramEnd"/>
      <w:r w:rsidR="00034817">
        <w:rPr>
          <w:color w:val="000000"/>
        </w:rPr>
        <w:t>абота в Санкт-Петербурге и в Москве. Участие в выборах Президента РФ в 20</w:t>
      </w:r>
      <w:r>
        <w:rPr>
          <w:color w:val="000000"/>
        </w:rPr>
        <w:t xml:space="preserve">00, 2012 </w:t>
      </w:r>
      <w:proofErr w:type="spellStart"/>
      <w:r>
        <w:rPr>
          <w:color w:val="000000"/>
        </w:rPr>
        <w:t>гг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034817">
        <w:rPr>
          <w:color w:val="000000"/>
        </w:rPr>
        <w:t> </w:t>
      </w:r>
      <w:proofErr w:type="spellStart"/>
      <w:r w:rsidR="00034817">
        <w:rPr>
          <w:color w:val="000000"/>
        </w:rPr>
        <w:t>Д.А.Мед</w:t>
      </w:r>
      <w:r>
        <w:rPr>
          <w:color w:val="000000"/>
        </w:rPr>
        <w:t>ведев</w:t>
      </w:r>
      <w:proofErr w:type="spellEnd"/>
      <w:r>
        <w:rPr>
          <w:color w:val="000000"/>
        </w:rPr>
        <w:t>. </w:t>
      </w:r>
      <w:r w:rsidR="00034817">
        <w:rPr>
          <w:color w:val="000000"/>
        </w:rPr>
        <w:t xml:space="preserve"> Преподавательская и научная деятельность. Начало карьеры. Приоритетные национальные проекты. Участие в выборах Президента России в 2008 году.</w:t>
      </w:r>
    </w:p>
    <w:p w:rsidR="001C1FC4" w:rsidRDefault="001C1FC4" w:rsidP="00034817">
      <w:pPr>
        <w:spacing w:after="120" w:line="240" w:lineRule="auto"/>
        <w:rPr>
          <w:b/>
          <w:bCs/>
          <w:color w:val="000000"/>
        </w:rPr>
      </w:pPr>
    </w:p>
    <w:p w:rsidR="00034817" w:rsidRDefault="00034817" w:rsidP="00034817">
      <w:pPr>
        <w:spacing w:after="12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</w:p>
    <w:p w:rsidR="001C1FC4" w:rsidRPr="001C1FC4" w:rsidRDefault="001C1FC4" w:rsidP="001C1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1C1FC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Тематическое планирование с учетом программы воспитания </w:t>
      </w:r>
    </w:p>
    <w:p w:rsidR="001C1FC4" w:rsidRPr="001C1FC4" w:rsidRDefault="001C1FC4" w:rsidP="001C1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1C1FC4" w:rsidRPr="001C1FC4" w:rsidRDefault="001C1FC4" w:rsidP="001C1FC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1FC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деятельности.</w:t>
      </w:r>
    </w:p>
    <w:p w:rsidR="001C1FC4" w:rsidRPr="001C1FC4" w:rsidRDefault="001C1FC4" w:rsidP="001C1FC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1FC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Создание благоприятных условий для приобретения опыта самопознания и самоанализа, опыта самопознания, опыта социально приемлемого самовыражения с самореализации.</w:t>
      </w:r>
    </w:p>
    <w:p w:rsidR="001C1FC4" w:rsidRPr="001C1FC4" w:rsidRDefault="001C1FC4" w:rsidP="001C1FC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1FC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Создание благоприятных условий для приобретения опыта дел, направленных на заботу о своей семье, родных и близких.</w:t>
      </w:r>
    </w:p>
    <w:p w:rsidR="001C1FC4" w:rsidRPr="001C1FC4" w:rsidRDefault="001C1FC4" w:rsidP="001C1FC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034817" w:rsidRPr="001C1FC4" w:rsidRDefault="00034817" w:rsidP="002925A2">
      <w:pPr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76BE5" w:rsidRDefault="00476BE5" w:rsidP="00476BE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76BE5" w:rsidRDefault="00476BE5" w:rsidP="00476BE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76BE5" w:rsidRDefault="00476BE5" w:rsidP="00476BE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76BE5" w:rsidRDefault="00476BE5" w:rsidP="00476BE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76BE5" w:rsidRDefault="00476BE5" w:rsidP="00E1727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76BE5" w:rsidRDefault="00476BE5" w:rsidP="00476BE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76BE5" w:rsidRDefault="00476BE5" w:rsidP="00476BE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76BE5" w:rsidRPr="00476BE5" w:rsidRDefault="00D51EDE" w:rsidP="00476BE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11</w:t>
      </w:r>
      <w:r w:rsidR="00476BE5" w:rsidRPr="00476BE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класс</w:t>
      </w:r>
    </w:p>
    <w:p w:rsidR="00476BE5" w:rsidRDefault="00476BE5" w:rsidP="00476BE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476BE5" w:rsidRPr="00476BE5" w:rsidRDefault="00476BE5" w:rsidP="00476BE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476BE5" w:rsidRPr="00476BE5" w:rsidRDefault="00476BE5" w:rsidP="00476BE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01"/>
        <w:gridCol w:w="1500"/>
        <w:gridCol w:w="1419"/>
        <w:gridCol w:w="1560"/>
      </w:tblGrid>
      <w:tr w:rsidR="00476BE5" w:rsidRPr="00476BE5" w:rsidTr="00E17275">
        <w:trPr>
          <w:trHeight w:val="510"/>
        </w:trPr>
        <w:tc>
          <w:tcPr>
            <w:tcW w:w="993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01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Название раздела</w:t>
            </w:r>
            <w:proofErr w:type="gramStart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gramEnd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емы, главы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0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часов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9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Их них текущий контроль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 них промежуточный контроль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6BE5" w:rsidRPr="00476BE5" w:rsidTr="00E17275">
        <w:trPr>
          <w:trHeight w:val="480"/>
        </w:trPr>
        <w:tc>
          <w:tcPr>
            <w:tcW w:w="993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76BE5" w:rsidRPr="0001457D" w:rsidRDefault="0001457D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457D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500" w:type="dxa"/>
          </w:tcPr>
          <w:p w:rsidR="00476BE5" w:rsidRPr="00476BE5" w:rsidRDefault="0001457D" w:rsidP="00476BE5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9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6BE5" w:rsidRPr="00476BE5" w:rsidTr="00E17275">
        <w:trPr>
          <w:trHeight w:val="480"/>
        </w:trPr>
        <w:tc>
          <w:tcPr>
            <w:tcW w:w="993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01" w:type="dxa"/>
          </w:tcPr>
          <w:p w:rsidR="0001457D" w:rsidRPr="00F1070A" w:rsidRDefault="0001457D" w:rsidP="0001457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Персоналии русской истории </w:t>
            </w:r>
            <w:r w:rsidRPr="00F1070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IX</w:t>
            </w:r>
            <w:r w:rsidRPr="00F1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F1070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XIII</w:t>
            </w:r>
            <w:r w:rsidRPr="00F1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вв.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0" w:type="dxa"/>
          </w:tcPr>
          <w:p w:rsidR="00476BE5" w:rsidRPr="00476BE5" w:rsidRDefault="00F1070A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419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6BE5" w:rsidRPr="00476BE5" w:rsidTr="00E17275">
        <w:trPr>
          <w:trHeight w:val="480"/>
        </w:trPr>
        <w:tc>
          <w:tcPr>
            <w:tcW w:w="993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601" w:type="dxa"/>
          </w:tcPr>
          <w:p w:rsidR="00F1070A" w:rsidRPr="00F1070A" w:rsidRDefault="00F1070A" w:rsidP="00F1070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Персоналии периода возвышения Московского княжества и Московской Руси </w:t>
            </w:r>
            <w:proofErr w:type="gramStart"/>
            <w:r w:rsidRPr="00F1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070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XIV</w:t>
            </w:r>
            <w:r w:rsidRPr="00F1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F1070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XVI</w:t>
            </w:r>
            <w:r w:rsidRPr="00F1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вв.)</w:t>
            </w:r>
          </w:p>
          <w:p w:rsidR="00476BE5" w:rsidRPr="00A349F8" w:rsidRDefault="00476BE5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0" w:type="dxa"/>
          </w:tcPr>
          <w:p w:rsidR="00476BE5" w:rsidRPr="00476BE5" w:rsidRDefault="007E279F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9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6BE5" w:rsidRPr="00476BE5" w:rsidTr="00E17275">
        <w:trPr>
          <w:trHeight w:val="480"/>
        </w:trPr>
        <w:tc>
          <w:tcPr>
            <w:tcW w:w="993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601" w:type="dxa"/>
          </w:tcPr>
          <w:p w:rsidR="00F1070A" w:rsidRPr="00F1070A" w:rsidRDefault="00F1070A" w:rsidP="00F1070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Персоналии русской истории в XVII веке </w:t>
            </w:r>
          </w:p>
          <w:p w:rsidR="00476BE5" w:rsidRPr="00F1070A" w:rsidRDefault="00476BE5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0" w:type="dxa"/>
          </w:tcPr>
          <w:p w:rsidR="00476BE5" w:rsidRPr="00476BE5" w:rsidRDefault="00786E86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9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6BE5" w:rsidRPr="00476BE5" w:rsidTr="00E17275">
        <w:trPr>
          <w:trHeight w:val="480"/>
        </w:trPr>
        <w:tc>
          <w:tcPr>
            <w:tcW w:w="993" w:type="dxa"/>
          </w:tcPr>
          <w:p w:rsidR="00476BE5" w:rsidRPr="00476BE5" w:rsidRDefault="00A349F8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601" w:type="dxa"/>
          </w:tcPr>
          <w:p w:rsidR="00476BE5" w:rsidRPr="00F1070A" w:rsidRDefault="00F1070A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0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Персоналии русской истории XVIII веке</w:t>
            </w:r>
          </w:p>
        </w:tc>
        <w:tc>
          <w:tcPr>
            <w:tcW w:w="1500" w:type="dxa"/>
          </w:tcPr>
          <w:p w:rsidR="00476BE5" w:rsidRPr="00476BE5" w:rsidRDefault="00786E86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19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349F8" w:rsidRPr="00476BE5" w:rsidTr="00E17275">
        <w:trPr>
          <w:trHeight w:val="480"/>
        </w:trPr>
        <w:tc>
          <w:tcPr>
            <w:tcW w:w="993" w:type="dxa"/>
          </w:tcPr>
          <w:p w:rsidR="00A349F8" w:rsidRDefault="00F1070A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601" w:type="dxa"/>
          </w:tcPr>
          <w:p w:rsidR="007E279F" w:rsidRPr="007E279F" w:rsidRDefault="007E279F" w:rsidP="007E279F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27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Персоналии русской истории начала </w:t>
            </w:r>
            <w:r w:rsidRPr="007E279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7E27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 (реформаторы)</w:t>
            </w:r>
          </w:p>
          <w:p w:rsidR="00A349F8" w:rsidRPr="007E279F" w:rsidRDefault="00A349F8" w:rsidP="007E279F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349F8" w:rsidRDefault="00786E86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9" w:type="dxa"/>
          </w:tcPr>
          <w:p w:rsidR="00A349F8" w:rsidRPr="00476BE5" w:rsidRDefault="00A349F8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A349F8" w:rsidRPr="00476BE5" w:rsidRDefault="00A349F8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6E86" w:rsidRPr="00476BE5" w:rsidTr="00E17275">
        <w:trPr>
          <w:trHeight w:val="480"/>
        </w:trPr>
        <w:tc>
          <w:tcPr>
            <w:tcW w:w="993" w:type="dxa"/>
          </w:tcPr>
          <w:p w:rsidR="00786E86" w:rsidRDefault="00786E86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786E86" w:rsidRPr="007E279F" w:rsidRDefault="00786E86" w:rsidP="007E279F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</w:tcPr>
          <w:p w:rsidR="00786E86" w:rsidRDefault="00786E86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419" w:type="dxa"/>
          </w:tcPr>
          <w:p w:rsidR="00786E86" w:rsidRPr="00476BE5" w:rsidRDefault="00786E86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786E86" w:rsidRPr="00476BE5" w:rsidRDefault="00786E86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76BE5" w:rsidRPr="00476BE5" w:rsidRDefault="00476BE5" w:rsidP="00476B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76BE5" w:rsidRPr="00476BE5" w:rsidRDefault="003A5C0B" w:rsidP="00476B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10</w:t>
      </w:r>
      <w:r w:rsidR="00476BE5" w:rsidRPr="00476BE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класс</w:t>
      </w:r>
    </w:p>
    <w:p w:rsidR="00476BE5" w:rsidRPr="00476BE5" w:rsidRDefault="00476BE5" w:rsidP="00476B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76BE5" w:rsidRPr="00476BE5" w:rsidRDefault="00476BE5" w:rsidP="00476B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86"/>
        <w:gridCol w:w="1506"/>
        <w:gridCol w:w="1344"/>
        <w:gridCol w:w="1785"/>
      </w:tblGrid>
      <w:tr w:rsidR="00476BE5" w:rsidRPr="00476BE5" w:rsidTr="00E17275">
        <w:trPr>
          <w:trHeight w:val="510"/>
        </w:trPr>
        <w:tc>
          <w:tcPr>
            <w:tcW w:w="993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586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Название раздела</w:t>
            </w:r>
            <w:proofErr w:type="gramStart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gramEnd"/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емы, главы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6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часов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44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Их них текущий контроль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</w:tcPr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 них промежуточный контроль</w:t>
            </w:r>
          </w:p>
          <w:p w:rsidR="00476BE5" w:rsidRPr="00476BE5" w:rsidRDefault="00476BE5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5AD9" w:rsidRPr="00476BE5" w:rsidTr="00E17275">
        <w:trPr>
          <w:trHeight w:val="1092"/>
        </w:trPr>
        <w:tc>
          <w:tcPr>
            <w:tcW w:w="993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86" w:type="dxa"/>
          </w:tcPr>
          <w:p w:rsidR="00795AD9" w:rsidRPr="00795AD9" w:rsidRDefault="00795AD9" w:rsidP="00E17275">
            <w:pPr>
              <w:pStyle w:val="a3"/>
              <w:rPr>
                <w:color w:val="000000"/>
              </w:rPr>
            </w:pPr>
            <w:r w:rsidRPr="00795AD9">
              <w:rPr>
                <w:color w:val="000000"/>
              </w:rPr>
              <w:t xml:space="preserve"> Персоналии русской истории второй половины </w:t>
            </w:r>
            <w:r w:rsidRPr="00795AD9">
              <w:rPr>
                <w:color w:val="000000"/>
                <w:lang w:val="en-US"/>
              </w:rPr>
              <w:t>XIX</w:t>
            </w:r>
            <w:r w:rsidRPr="00795AD9">
              <w:rPr>
                <w:color w:val="000000"/>
              </w:rPr>
              <w:t xml:space="preserve"> в. </w:t>
            </w:r>
          </w:p>
          <w:p w:rsidR="00795AD9" w:rsidRPr="00795AD9" w:rsidRDefault="00795AD9" w:rsidP="00E17275">
            <w:pPr>
              <w:pStyle w:val="a3"/>
              <w:rPr>
                <w:color w:val="000000"/>
              </w:rPr>
            </w:pPr>
          </w:p>
        </w:tc>
        <w:tc>
          <w:tcPr>
            <w:tcW w:w="1506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44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5AD9" w:rsidRPr="00476BE5" w:rsidTr="00E17275">
        <w:trPr>
          <w:trHeight w:val="1184"/>
        </w:trPr>
        <w:tc>
          <w:tcPr>
            <w:tcW w:w="993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86" w:type="dxa"/>
          </w:tcPr>
          <w:p w:rsidR="00795AD9" w:rsidRPr="00795AD9" w:rsidRDefault="00795AD9" w:rsidP="00E172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Персоналии русской истории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95AD9">
              <w:rPr>
                <w:rFonts w:ascii="Times New Roman" w:hAnsi="Times New Roman"/>
                <w:sz w:val="24"/>
                <w:szCs w:val="24"/>
              </w:rPr>
              <w:t xml:space="preserve"> начале</w:t>
            </w:r>
            <w:proofErr w:type="gramEnd"/>
            <w:r w:rsidRPr="00795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AD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5AD9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795AD9" w:rsidRPr="00795AD9" w:rsidRDefault="00795AD9" w:rsidP="00E172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D9" w:rsidRPr="00795AD9" w:rsidRDefault="00795AD9" w:rsidP="00E17275">
            <w:pPr>
              <w:pStyle w:val="a3"/>
              <w:rPr>
                <w:color w:val="000000"/>
              </w:rPr>
            </w:pPr>
          </w:p>
        </w:tc>
        <w:tc>
          <w:tcPr>
            <w:tcW w:w="1506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344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5AD9" w:rsidRPr="00476BE5" w:rsidTr="00E17275">
        <w:trPr>
          <w:trHeight w:val="480"/>
        </w:trPr>
        <w:tc>
          <w:tcPr>
            <w:tcW w:w="993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6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3586" w:type="dxa"/>
          </w:tcPr>
          <w:p w:rsidR="00795AD9" w:rsidRPr="00795AD9" w:rsidRDefault="00795AD9" w:rsidP="00E17275">
            <w:pPr>
              <w:pStyle w:val="a3"/>
              <w:rPr>
                <w:color w:val="000000"/>
              </w:rPr>
            </w:pPr>
            <w:r w:rsidRPr="00795AD9">
              <w:rPr>
                <w:color w:val="000000"/>
              </w:rPr>
              <w:t xml:space="preserve"> Персоналии русской истории в эпоху становления тоталитаризма и Великой Отечественной войны. </w:t>
            </w:r>
          </w:p>
          <w:p w:rsidR="00795AD9" w:rsidRPr="00795AD9" w:rsidRDefault="00795AD9" w:rsidP="00E17275">
            <w:pPr>
              <w:pStyle w:val="a3"/>
              <w:rPr>
                <w:color w:val="000000"/>
              </w:rPr>
            </w:pPr>
          </w:p>
        </w:tc>
        <w:tc>
          <w:tcPr>
            <w:tcW w:w="1506" w:type="dxa"/>
          </w:tcPr>
          <w:p w:rsidR="00795AD9" w:rsidRPr="00795AD9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95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44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5AD9" w:rsidRPr="00476BE5" w:rsidTr="00E17275">
        <w:trPr>
          <w:trHeight w:val="480"/>
        </w:trPr>
        <w:tc>
          <w:tcPr>
            <w:tcW w:w="993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586" w:type="dxa"/>
          </w:tcPr>
          <w:p w:rsidR="00795AD9" w:rsidRPr="00795AD9" w:rsidRDefault="00795AD9" w:rsidP="00E1727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5AD9">
              <w:rPr>
                <w:color w:val="000000"/>
              </w:rPr>
              <w:t>Персоналии русской истории в период «оттепели»</w:t>
            </w:r>
            <w:r>
              <w:rPr>
                <w:color w:val="000000"/>
              </w:rPr>
              <w:t xml:space="preserve"> </w:t>
            </w:r>
          </w:p>
          <w:p w:rsidR="00795AD9" w:rsidRPr="00795AD9" w:rsidRDefault="00795AD9" w:rsidP="00E17275">
            <w:pPr>
              <w:pStyle w:val="a3"/>
              <w:rPr>
                <w:color w:val="000000"/>
              </w:rPr>
            </w:pPr>
          </w:p>
        </w:tc>
        <w:tc>
          <w:tcPr>
            <w:tcW w:w="1506" w:type="dxa"/>
          </w:tcPr>
          <w:p w:rsidR="00795AD9" w:rsidRPr="00795AD9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44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</w:tcPr>
          <w:p w:rsidR="00795AD9" w:rsidRPr="00476BE5" w:rsidRDefault="00795AD9" w:rsidP="00E17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456A0" w:rsidRPr="00476BE5" w:rsidTr="00E17275">
        <w:trPr>
          <w:trHeight w:val="480"/>
        </w:trPr>
        <w:tc>
          <w:tcPr>
            <w:tcW w:w="993" w:type="dxa"/>
          </w:tcPr>
          <w:p w:rsidR="00C456A0" w:rsidRDefault="00C456A0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586" w:type="dxa"/>
          </w:tcPr>
          <w:p w:rsidR="00C456A0" w:rsidRPr="00C456A0" w:rsidRDefault="00C456A0" w:rsidP="00E1727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56A0">
              <w:rPr>
                <w:color w:val="000000"/>
              </w:rPr>
              <w:t xml:space="preserve"> Персоналии русской истории с 1964-1985 гг.</w:t>
            </w:r>
            <w:r>
              <w:rPr>
                <w:color w:val="000000"/>
              </w:rPr>
              <w:t xml:space="preserve"> </w:t>
            </w:r>
          </w:p>
          <w:p w:rsidR="00C456A0" w:rsidRPr="00C456A0" w:rsidRDefault="00C456A0" w:rsidP="00E17275">
            <w:pPr>
              <w:pStyle w:val="a3"/>
              <w:rPr>
                <w:color w:val="000000"/>
              </w:rPr>
            </w:pPr>
          </w:p>
        </w:tc>
        <w:tc>
          <w:tcPr>
            <w:tcW w:w="1506" w:type="dxa"/>
          </w:tcPr>
          <w:p w:rsidR="00C456A0" w:rsidRDefault="00C456A0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44" w:type="dxa"/>
          </w:tcPr>
          <w:p w:rsidR="00C456A0" w:rsidRPr="00476BE5" w:rsidRDefault="00C456A0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</w:tcPr>
          <w:p w:rsidR="00C456A0" w:rsidRPr="00476BE5" w:rsidRDefault="00C456A0" w:rsidP="00E17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456A0" w:rsidRPr="00476BE5" w:rsidTr="00E17275">
        <w:trPr>
          <w:trHeight w:val="480"/>
        </w:trPr>
        <w:tc>
          <w:tcPr>
            <w:tcW w:w="993" w:type="dxa"/>
          </w:tcPr>
          <w:p w:rsidR="00C456A0" w:rsidRDefault="00C456A0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586" w:type="dxa"/>
          </w:tcPr>
          <w:p w:rsidR="00C456A0" w:rsidRPr="00C456A0" w:rsidRDefault="00C456A0" w:rsidP="00E1727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56A0">
              <w:rPr>
                <w:color w:val="000000"/>
              </w:rPr>
              <w:t xml:space="preserve"> Персоналии русской истории эпохи «перестройки» и конца </w:t>
            </w:r>
            <w:r w:rsidRPr="00C456A0">
              <w:rPr>
                <w:color w:val="000000"/>
                <w:lang w:val="en-US"/>
              </w:rPr>
              <w:t>XX</w:t>
            </w:r>
            <w:r w:rsidRPr="00C456A0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</w:p>
          <w:p w:rsidR="00C456A0" w:rsidRPr="00C456A0" w:rsidRDefault="00C456A0" w:rsidP="00E17275">
            <w:pPr>
              <w:pStyle w:val="a3"/>
              <w:rPr>
                <w:color w:val="000000"/>
              </w:rPr>
            </w:pPr>
          </w:p>
        </w:tc>
        <w:tc>
          <w:tcPr>
            <w:tcW w:w="1506" w:type="dxa"/>
          </w:tcPr>
          <w:p w:rsidR="00C456A0" w:rsidRDefault="00C456A0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44" w:type="dxa"/>
          </w:tcPr>
          <w:p w:rsidR="00C456A0" w:rsidRPr="00476BE5" w:rsidRDefault="00C456A0" w:rsidP="00E1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</w:tcPr>
          <w:p w:rsidR="00C456A0" w:rsidRPr="00476BE5" w:rsidRDefault="00C456A0" w:rsidP="00E17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456A0" w:rsidRPr="00476BE5" w:rsidTr="00E17275">
        <w:trPr>
          <w:trHeight w:val="480"/>
        </w:trPr>
        <w:tc>
          <w:tcPr>
            <w:tcW w:w="993" w:type="dxa"/>
          </w:tcPr>
          <w:p w:rsidR="00C456A0" w:rsidRDefault="00C456A0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586" w:type="dxa"/>
          </w:tcPr>
          <w:p w:rsidR="00C456A0" w:rsidRPr="00C456A0" w:rsidRDefault="00C456A0" w:rsidP="00F449BC">
            <w:pPr>
              <w:pStyle w:val="a3"/>
              <w:shd w:val="clear" w:color="auto" w:fill="FFFFFF"/>
              <w:spacing w:line="36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56A0">
              <w:rPr>
                <w:color w:val="000000"/>
              </w:rPr>
              <w:t xml:space="preserve"> Персоналии российской истории современной России</w:t>
            </w:r>
            <w:r>
              <w:rPr>
                <w:color w:val="000000"/>
              </w:rPr>
              <w:t xml:space="preserve"> </w:t>
            </w:r>
          </w:p>
          <w:p w:rsidR="00C456A0" w:rsidRPr="00C456A0" w:rsidRDefault="00C456A0" w:rsidP="00F449BC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506" w:type="dxa"/>
          </w:tcPr>
          <w:p w:rsidR="00C456A0" w:rsidRDefault="00C456A0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44" w:type="dxa"/>
          </w:tcPr>
          <w:p w:rsidR="00C456A0" w:rsidRPr="00476BE5" w:rsidRDefault="00C456A0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</w:tcPr>
          <w:p w:rsidR="00C456A0" w:rsidRPr="00476BE5" w:rsidRDefault="00C456A0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456A0" w:rsidRPr="00476BE5" w:rsidTr="00E17275">
        <w:trPr>
          <w:trHeight w:val="480"/>
        </w:trPr>
        <w:tc>
          <w:tcPr>
            <w:tcW w:w="993" w:type="dxa"/>
          </w:tcPr>
          <w:p w:rsidR="00C456A0" w:rsidRDefault="00C456A0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86" w:type="dxa"/>
          </w:tcPr>
          <w:p w:rsidR="00C456A0" w:rsidRPr="00C456A0" w:rsidRDefault="00C456A0" w:rsidP="00F449BC">
            <w:pPr>
              <w:pStyle w:val="a3"/>
              <w:shd w:val="clear" w:color="auto" w:fill="FFFFFF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06" w:type="dxa"/>
          </w:tcPr>
          <w:p w:rsidR="00C456A0" w:rsidRDefault="00C456A0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344" w:type="dxa"/>
          </w:tcPr>
          <w:p w:rsidR="00C456A0" w:rsidRPr="00476BE5" w:rsidRDefault="00C456A0" w:rsidP="00476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5" w:type="dxa"/>
          </w:tcPr>
          <w:p w:rsidR="00C456A0" w:rsidRPr="00476BE5" w:rsidRDefault="00C456A0" w:rsidP="00476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34817" w:rsidRDefault="00034817" w:rsidP="002925A2">
      <w:pPr>
        <w:spacing w:after="12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34817" w:rsidRDefault="00034817" w:rsidP="002925A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6BE5" w:rsidRDefault="00476BE5" w:rsidP="002925A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6BE5" w:rsidRDefault="00476BE5" w:rsidP="002925A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6BE5" w:rsidRDefault="00476BE5" w:rsidP="002925A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6BE5" w:rsidRPr="002925A2" w:rsidRDefault="00476BE5" w:rsidP="002925A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49BC" w:rsidRDefault="00F449BC" w:rsidP="000E536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49BC" w:rsidRDefault="00F449BC" w:rsidP="000E536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7275" w:rsidRDefault="00E17275" w:rsidP="00064F75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7275" w:rsidRDefault="00E17275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7275" w:rsidRDefault="00E17275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7275" w:rsidRDefault="00E17275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3A06" w:rsidRDefault="00F93A06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3A06" w:rsidRDefault="00F93A06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3A06" w:rsidRDefault="00F93A06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3A06" w:rsidRDefault="00F93A06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00E7" w:rsidRDefault="007700E7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00E7" w:rsidRDefault="007700E7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49BC" w:rsidRDefault="000E5364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Календарно</w:t>
      </w:r>
      <w:r w:rsidR="000161BB" w:rsidRPr="002925A2">
        <w:rPr>
          <w:rFonts w:ascii="Times New Roman" w:hAnsi="Times New Roman"/>
          <w:b/>
          <w:bCs/>
          <w:sz w:val="24"/>
          <w:szCs w:val="24"/>
          <w:lang w:eastAsia="ru-RU"/>
        </w:rPr>
        <w:t>-тематическое планирование курса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внеурочной деятельности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proofErr w:type="gramEnd"/>
    </w:p>
    <w:p w:rsidR="000161BB" w:rsidRDefault="008A624F" w:rsidP="00F449B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истории  11</w:t>
      </w:r>
      <w:r w:rsidR="000E53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 2021/2022 учебный год</w:t>
      </w:r>
    </w:p>
    <w:p w:rsidR="00C21559" w:rsidRPr="002925A2" w:rsidRDefault="00C21559" w:rsidP="00F449B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Учите</w:t>
      </w:r>
      <w:r w:rsidR="00940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ль:  </w:t>
      </w:r>
      <w:proofErr w:type="spellStart"/>
      <w:r w:rsidR="00940A9F">
        <w:rPr>
          <w:rFonts w:ascii="Times New Roman" w:hAnsi="Times New Roman"/>
          <w:b/>
          <w:bCs/>
          <w:sz w:val="24"/>
          <w:szCs w:val="24"/>
          <w:lang w:eastAsia="ru-RU"/>
        </w:rPr>
        <w:t>Самоденко</w:t>
      </w:r>
      <w:proofErr w:type="spellEnd"/>
      <w:r w:rsidR="00940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Анна Михайловна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88"/>
        <w:gridCol w:w="6590"/>
        <w:gridCol w:w="1089"/>
        <w:gridCol w:w="1178"/>
      </w:tblGrid>
      <w:tr w:rsidR="00C456A0" w:rsidRPr="00E52CBA" w:rsidTr="00C456A0">
        <w:trPr>
          <w:trHeight w:val="682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0E5364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5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0E5364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  <w:r w:rsidR="000E5364" w:rsidRPr="000E5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раздела, темы урока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0E5364" w:rsidRDefault="000E5364" w:rsidP="000E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0E5364" w:rsidRDefault="000E5364" w:rsidP="000E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F1070A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7E279F" w:rsidRDefault="007D0318" w:rsidP="000E536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C456A0" w:rsidRPr="007E27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C456A0" w:rsidRPr="007E27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Персоналии русской истории </w:t>
            </w:r>
            <w:r w:rsidR="00C456A0" w:rsidRPr="007E279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 w:rsidR="00C456A0" w:rsidRPr="007E27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456A0" w:rsidRPr="007E279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XIII</w:t>
            </w:r>
            <w:r w:rsidR="00C456A0" w:rsidRPr="007E27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вв.</w:t>
            </w:r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ч.)</w:t>
            </w:r>
          </w:p>
          <w:p w:rsidR="00C456A0" w:rsidRPr="007E279F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Призвание варягов.</w:t>
            </w:r>
            <w:r w:rsidRPr="002925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Рюрик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Первые князья. Олег. Игорь. Княгиня Ольга. Святослав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 Святой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Крещение Руси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Ярослав Мудрый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Юрий Долгорукий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Боголюбский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Невский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Деятели русской церкви и культуры.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6848D2" w:rsidRDefault="007D0318" w:rsidP="000E536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C456A0" w:rsidRPr="007E27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Персоналии периода возвышения Московского княжества и Московской Руси </w:t>
            </w:r>
            <w:proofErr w:type="gramStart"/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XIV</w:t>
            </w:r>
            <w:r w:rsidR="00C456A0" w:rsidRPr="006848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XVI</w:t>
            </w:r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вв.) ( 6 ч.)</w:t>
            </w:r>
          </w:p>
          <w:p w:rsidR="00C456A0" w:rsidRPr="007E279F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Калита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Дмитрий Донской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Сергий Радонежский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Иван III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Иван Грозный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живописцы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7D0318" w:rsidP="000E536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="00C456A0" w:rsidRPr="007E27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Персоналии русской истории в XVII веке </w:t>
            </w:r>
            <w:proofErr w:type="gramStart"/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ч.)</w:t>
            </w:r>
          </w:p>
          <w:p w:rsidR="00C456A0" w:rsidRPr="007E279F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Борис Годунов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Самозванцы периода Смуты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Кузьма Минин, князь Дмитрий Пожарский.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Степан Разин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Патриарх Никон и </w:t>
            </w: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протопоп Аввакум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Живописцы: </w:t>
            </w:r>
            <w:proofErr w:type="spellStart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Полоцкий, Симон Ушаков, Феофан Прокопович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7D0318" w:rsidP="000E536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C456A0" w:rsidRPr="007E27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Персоналии русской истории XVIII веке  (8 ч.)</w:t>
            </w:r>
          </w:p>
          <w:p w:rsidR="00C456A0" w:rsidRPr="007E279F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7B0AFF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7B0AFF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Птенцы гнезда Петрова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Женщины на престоле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Елизавета Петровна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Емельян Пугачев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полководцы и флотоводцы.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Л.Магницкий</w:t>
            </w:r>
            <w:proofErr w:type="spellEnd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М.Ломоносов</w:t>
            </w:r>
            <w:proofErr w:type="spellEnd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, Новиков, Фонвизин.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7E279F" w:rsidRDefault="007D0318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6.</w:t>
            </w:r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Персоналии русской истории начала </w:t>
            </w:r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(реформаторы) </w:t>
            </w:r>
            <w:proofErr w:type="gramStart"/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45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I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Сперанский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A0" w:rsidRPr="00E52CBA" w:rsidTr="00C456A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Кутузов М.И.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C456A0" w:rsidRPr="002925A2" w:rsidRDefault="00C456A0" w:rsidP="000E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4817" w:rsidRPr="00494D72" w:rsidRDefault="00531331" w:rsidP="000E5364">
      <w:pPr>
        <w:pStyle w:val="a3"/>
        <w:jc w:val="both"/>
        <w:rPr>
          <w:b/>
          <w:bCs/>
          <w:color w:val="000000"/>
        </w:rPr>
      </w:pPr>
      <w:hyperlink r:id="rId7" w:tgtFrame="_blank" w:tooltip="Мой Мир" w:history="1">
        <w:r w:rsidR="000161BB" w:rsidRPr="002925A2">
          <w:rPr>
            <w:rFonts w:ascii="Arial" w:hAnsi="Arial" w:cs="Arial"/>
            <w:color w:val="008738"/>
            <w:sz w:val="17"/>
            <w:szCs w:val="17"/>
            <w:u w:val="single"/>
            <w:shd w:val="clear" w:color="auto" w:fill="226EB7"/>
          </w:rPr>
          <w:br/>
        </w:r>
      </w:hyperlink>
    </w:p>
    <w:p w:rsidR="00BB7C96" w:rsidRDefault="000161BB" w:rsidP="000E5364">
      <w:pPr>
        <w:pStyle w:val="a3"/>
        <w:shd w:val="clear" w:color="auto" w:fill="FFFFFF"/>
        <w:spacing w:line="360" w:lineRule="atLeast"/>
        <w:ind w:hanging="284"/>
        <w:jc w:val="both"/>
        <w:rPr>
          <w:b/>
          <w:bCs/>
          <w:color w:val="000000"/>
        </w:rPr>
      </w:pPr>
      <w:r w:rsidRPr="00494D72">
        <w:rPr>
          <w:b/>
          <w:bCs/>
          <w:color w:val="000000"/>
        </w:rPr>
        <w:t xml:space="preserve">   </w:t>
      </w:r>
      <w:r w:rsidR="000E5364">
        <w:rPr>
          <w:b/>
          <w:bCs/>
          <w:color w:val="000000"/>
        </w:rPr>
        <w:t xml:space="preserve">                             </w:t>
      </w:r>
    </w:p>
    <w:p w:rsidR="000E5364" w:rsidRDefault="000E5364" w:rsidP="000E5364">
      <w:pPr>
        <w:pStyle w:val="a3"/>
        <w:shd w:val="clear" w:color="auto" w:fill="FFFFFF"/>
        <w:spacing w:line="360" w:lineRule="atLeast"/>
        <w:jc w:val="both"/>
        <w:rPr>
          <w:b/>
          <w:bCs/>
          <w:color w:val="000000"/>
        </w:rPr>
      </w:pPr>
    </w:p>
    <w:p w:rsidR="000E5364" w:rsidRDefault="000E5364" w:rsidP="000E5364">
      <w:pPr>
        <w:pStyle w:val="a3"/>
        <w:shd w:val="clear" w:color="auto" w:fill="FFFFFF"/>
        <w:spacing w:line="360" w:lineRule="atLeast"/>
        <w:jc w:val="both"/>
        <w:rPr>
          <w:b/>
          <w:bCs/>
          <w:color w:val="000000"/>
        </w:rPr>
      </w:pPr>
    </w:p>
    <w:p w:rsidR="000E5364" w:rsidRDefault="000E5364" w:rsidP="000E5364">
      <w:pPr>
        <w:pStyle w:val="a3"/>
        <w:shd w:val="clear" w:color="auto" w:fill="FFFFFF"/>
        <w:spacing w:line="360" w:lineRule="atLeast"/>
        <w:jc w:val="both"/>
        <w:rPr>
          <w:b/>
          <w:bCs/>
          <w:color w:val="000000"/>
        </w:rPr>
      </w:pPr>
    </w:p>
    <w:p w:rsidR="000E5364" w:rsidRDefault="000E5364" w:rsidP="00494D72">
      <w:pPr>
        <w:pStyle w:val="a3"/>
        <w:shd w:val="clear" w:color="auto" w:fill="FFFFFF"/>
        <w:spacing w:line="360" w:lineRule="atLeast"/>
        <w:rPr>
          <w:b/>
          <w:bCs/>
          <w:color w:val="000000"/>
        </w:rPr>
      </w:pPr>
    </w:p>
    <w:p w:rsidR="00F449BC" w:rsidRDefault="00F449BC" w:rsidP="00494D72">
      <w:pPr>
        <w:pStyle w:val="a3"/>
        <w:shd w:val="clear" w:color="auto" w:fill="FFFFFF"/>
        <w:spacing w:line="360" w:lineRule="atLeast"/>
        <w:rPr>
          <w:b/>
          <w:bCs/>
          <w:color w:val="000000"/>
        </w:rPr>
      </w:pPr>
    </w:p>
    <w:p w:rsidR="00F449BC" w:rsidRDefault="00F449BC" w:rsidP="00494D72">
      <w:pPr>
        <w:pStyle w:val="a3"/>
        <w:shd w:val="clear" w:color="auto" w:fill="FFFFFF"/>
        <w:spacing w:line="360" w:lineRule="atLeast"/>
        <w:rPr>
          <w:b/>
          <w:bCs/>
          <w:color w:val="000000"/>
        </w:rPr>
      </w:pPr>
    </w:p>
    <w:p w:rsidR="00F449BC" w:rsidRDefault="00F449BC" w:rsidP="00494D72">
      <w:pPr>
        <w:pStyle w:val="a3"/>
        <w:shd w:val="clear" w:color="auto" w:fill="FFFFFF"/>
        <w:spacing w:line="360" w:lineRule="atLeast"/>
        <w:rPr>
          <w:b/>
          <w:bCs/>
          <w:color w:val="000000"/>
        </w:rPr>
      </w:pPr>
    </w:p>
    <w:p w:rsidR="00F449BC" w:rsidRDefault="00F449BC" w:rsidP="00494D72">
      <w:pPr>
        <w:pStyle w:val="a3"/>
        <w:shd w:val="clear" w:color="auto" w:fill="FFFFFF"/>
        <w:spacing w:line="360" w:lineRule="atLeast"/>
        <w:rPr>
          <w:b/>
          <w:bCs/>
          <w:color w:val="000000"/>
        </w:rPr>
      </w:pPr>
    </w:p>
    <w:p w:rsidR="00F449BC" w:rsidRDefault="00F449BC" w:rsidP="00494D72">
      <w:pPr>
        <w:pStyle w:val="a3"/>
        <w:shd w:val="clear" w:color="auto" w:fill="FFFFFF"/>
        <w:spacing w:line="360" w:lineRule="atLeast"/>
        <w:rPr>
          <w:b/>
          <w:bCs/>
          <w:color w:val="000000"/>
        </w:rPr>
      </w:pPr>
    </w:p>
    <w:p w:rsidR="00F449BC" w:rsidRDefault="00F449BC" w:rsidP="00494D72">
      <w:pPr>
        <w:pStyle w:val="a3"/>
        <w:shd w:val="clear" w:color="auto" w:fill="FFFFFF"/>
        <w:spacing w:line="360" w:lineRule="atLeast"/>
        <w:rPr>
          <w:b/>
          <w:bCs/>
          <w:color w:val="000000"/>
        </w:rPr>
      </w:pPr>
    </w:p>
    <w:p w:rsidR="00F449BC" w:rsidRDefault="00F449BC" w:rsidP="00494D72">
      <w:pPr>
        <w:pStyle w:val="a3"/>
        <w:shd w:val="clear" w:color="auto" w:fill="FFFFFF"/>
        <w:spacing w:line="360" w:lineRule="atLeast"/>
        <w:rPr>
          <w:b/>
          <w:bCs/>
          <w:color w:val="000000"/>
        </w:rPr>
      </w:pPr>
    </w:p>
    <w:p w:rsidR="00E17275" w:rsidRDefault="00BB7C96" w:rsidP="000E5364">
      <w:pPr>
        <w:spacing w:after="1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:rsidR="000E5364" w:rsidRDefault="00BB7C96" w:rsidP="000E536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b/>
          <w:bCs/>
          <w:color w:val="000000"/>
        </w:rPr>
        <w:lastRenderedPageBreak/>
        <w:t xml:space="preserve">     </w:t>
      </w:r>
      <w:r w:rsidR="000E5364">
        <w:rPr>
          <w:rFonts w:ascii="Times New Roman" w:hAnsi="Times New Roman"/>
          <w:b/>
          <w:bCs/>
          <w:sz w:val="24"/>
          <w:szCs w:val="24"/>
          <w:lang w:eastAsia="ru-RU"/>
        </w:rPr>
        <w:t>Календарно</w:t>
      </w:r>
      <w:r w:rsidR="000E5364" w:rsidRPr="002925A2">
        <w:rPr>
          <w:rFonts w:ascii="Times New Roman" w:hAnsi="Times New Roman"/>
          <w:b/>
          <w:bCs/>
          <w:sz w:val="24"/>
          <w:szCs w:val="24"/>
          <w:lang w:eastAsia="ru-RU"/>
        </w:rPr>
        <w:t>-тематическое планирование курса</w:t>
      </w:r>
      <w:r w:rsidR="000E53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внеуро</w:t>
      </w:r>
      <w:r w:rsidR="008A624F">
        <w:rPr>
          <w:rFonts w:ascii="Times New Roman" w:hAnsi="Times New Roman"/>
          <w:b/>
          <w:bCs/>
          <w:sz w:val="24"/>
          <w:szCs w:val="24"/>
          <w:lang w:eastAsia="ru-RU"/>
        </w:rPr>
        <w:t>чной деятельности по истории  10</w:t>
      </w:r>
      <w:r w:rsidR="000E53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 2021/2022 учебный год</w:t>
      </w:r>
    </w:p>
    <w:p w:rsidR="00C21559" w:rsidRPr="002925A2" w:rsidRDefault="00C21559" w:rsidP="00C21559">
      <w:pPr>
        <w:spacing w:after="12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Учите</w:t>
      </w:r>
      <w:r w:rsidR="008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ль:  </w:t>
      </w:r>
      <w:proofErr w:type="spellStart"/>
      <w:r w:rsidR="008A624F">
        <w:rPr>
          <w:rFonts w:ascii="Times New Roman" w:hAnsi="Times New Roman"/>
          <w:b/>
          <w:bCs/>
          <w:sz w:val="24"/>
          <w:szCs w:val="24"/>
          <w:lang w:eastAsia="ru-RU"/>
        </w:rPr>
        <w:t>Самоденко</w:t>
      </w:r>
      <w:proofErr w:type="spellEnd"/>
      <w:r w:rsidR="008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А.М.</w:t>
      </w:r>
    </w:p>
    <w:p w:rsidR="000161BB" w:rsidRPr="00494D72" w:rsidRDefault="00BB7C96" w:rsidP="000E5364">
      <w:pPr>
        <w:pStyle w:val="a3"/>
        <w:shd w:val="clear" w:color="auto" w:fill="FFFFFF"/>
        <w:spacing w:line="360" w:lineRule="atLeast"/>
        <w:ind w:left="-142" w:firstLine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0E5364">
        <w:rPr>
          <w:b/>
          <w:bCs/>
          <w:color w:val="000000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5207"/>
        <w:gridCol w:w="1477"/>
        <w:gridCol w:w="1620"/>
      </w:tblGrid>
      <w:tr w:rsidR="000E5364" w:rsidRPr="000E5364" w:rsidTr="00C21559">
        <w:tc>
          <w:tcPr>
            <w:tcW w:w="984" w:type="dxa"/>
          </w:tcPr>
          <w:p w:rsidR="000E5364" w:rsidRPr="000E5364" w:rsidRDefault="000E5364" w:rsidP="00C63252">
            <w:pPr>
              <w:pStyle w:val="a3"/>
              <w:spacing w:line="360" w:lineRule="atLeast"/>
              <w:rPr>
                <w:b/>
                <w:color w:val="000000"/>
              </w:rPr>
            </w:pPr>
            <w:r w:rsidRPr="000E5364">
              <w:rPr>
                <w:b/>
                <w:color w:val="000000"/>
              </w:rPr>
              <w:t xml:space="preserve">№ </w:t>
            </w:r>
            <w:proofErr w:type="gramStart"/>
            <w:r w:rsidRPr="000E5364">
              <w:rPr>
                <w:b/>
                <w:color w:val="000000"/>
              </w:rPr>
              <w:t>п</w:t>
            </w:r>
            <w:proofErr w:type="gramEnd"/>
            <w:r w:rsidRPr="000E5364">
              <w:rPr>
                <w:b/>
                <w:color w:val="000000"/>
              </w:rPr>
              <w:t>/п</w:t>
            </w:r>
          </w:p>
        </w:tc>
        <w:tc>
          <w:tcPr>
            <w:tcW w:w="5207" w:type="dxa"/>
          </w:tcPr>
          <w:p w:rsidR="000E5364" w:rsidRPr="000E5364" w:rsidRDefault="000E5364" w:rsidP="00C63252">
            <w:pPr>
              <w:pStyle w:val="a3"/>
              <w:spacing w:line="360" w:lineRule="atLeast"/>
              <w:rPr>
                <w:b/>
                <w:color w:val="000000"/>
              </w:rPr>
            </w:pPr>
            <w:r w:rsidRPr="000E5364">
              <w:rPr>
                <w:b/>
                <w:color w:val="000000"/>
              </w:rPr>
              <w:t xml:space="preserve">         Название раздела, темы урока </w:t>
            </w:r>
          </w:p>
        </w:tc>
        <w:tc>
          <w:tcPr>
            <w:tcW w:w="1477" w:type="dxa"/>
          </w:tcPr>
          <w:p w:rsidR="000E5364" w:rsidRPr="000E5364" w:rsidRDefault="000E5364" w:rsidP="00C63252">
            <w:pPr>
              <w:pStyle w:val="a3"/>
              <w:spacing w:line="360" w:lineRule="atLeast"/>
              <w:rPr>
                <w:b/>
                <w:color w:val="000000"/>
              </w:rPr>
            </w:pPr>
            <w:r w:rsidRPr="000E5364">
              <w:rPr>
                <w:b/>
                <w:color w:val="000000"/>
              </w:rPr>
              <w:t>Дата план</w:t>
            </w:r>
          </w:p>
        </w:tc>
        <w:tc>
          <w:tcPr>
            <w:tcW w:w="1620" w:type="dxa"/>
          </w:tcPr>
          <w:p w:rsidR="000E5364" w:rsidRPr="000E5364" w:rsidRDefault="000E5364" w:rsidP="00C63252">
            <w:pPr>
              <w:pStyle w:val="a3"/>
              <w:spacing w:line="360" w:lineRule="atLeast"/>
              <w:rPr>
                <w:b/>
                <w:color w:val="000000"/>
              </w:rPr>
            </w:pPr>
            <w:r w:rsidRPr="000E5364">
              <w:rPr>
                <w:b/>
                <w:color w:val="000000"/>
              </w:rPr>
              <w:t>Дата факт</w:t>
            </w:r>
          </w:p>
        </w:tc>
      </w:tr>
      <w:tr w:rsidR="000E5364" w:rsidRPr="00494D72" w:rsidTr="00C21559">
        <w:trPr>
          <w:trHeight w:val="567"/>
        </w:trPr>
        <w:tc>
          <w:tcPr>
            <w:tcW w:w="984" w:type="dxa"/>
            <w:tcBorders>
              <w:bottom w:val="single" w:sz="4" w:space="0" w:color="auto"/>
            </w:tcBorders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E5364" w:rsidRDefault="007D0318" w:rsidP="00BB7C96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E5364" w:rsidRPr="00B24640">
              <w:rPr>
                <w:b/>
                <w:color w:val="000000"/>
              </w:rPr>
              <w:t xml:space="preserve">. Персоналии русской истории второй половины </w:t>
            </w:r>
            <w:r w:rsidR="000E5364" w:rsidRPr="00B24640">
              <w:rPr>
                <w:b/>
                <w:color w:val="000000"/>
                <w:lang w:val="en-US"/>
              </w:rPr>
              <w:t>XIX</w:t>
            </w:r>
            <w:r w:rsidR="000E5364" w:rsidRPr="00B24640">
              <w:rPr>
                <w:b/>
                <w:color w:val="000000"/>
              </w:rPr>
              <w:t xml:space="preserve"> в.</w:t>
            </w:r>
            <w:r w:rsidR="000E5364">
              <w:rPr>
                <w:b/>
                <w:color w:val="000000"/>
              </w:rPr>
              <w:t xml:space="preserve"> </w:t>
            </w:r>
            <w:proofErr w:type="gramStart"/>
            <w:r w:rsidR="000E5364">
              <w:rPr>
                <w:b/>
                <w:color w:val="000000"/>
              </w:rPr>
              <w:t xml:space="preserve">( </w:t>
            </w:r>
            <w:proofErr w:type="gramEnd"/>
            <w:r w:rsidR="000E5364">
              <w:rPr>
                <w:b/>
                <w:color w:val="000000"/>
              </w:rPr>
              <w:t>4 ч.)</w:t>
            </w:r>
          </w:p>
          <w:p w:rsidR="000E5364" w:rsidRPr="00494D72" w:rsidRDefault="000E5364" w:rsidP="00E17275">
            <w:pPr>
              <w:pStyle w:val="a3"/>
              <w:spacing w:line="360" w:lineRule="atLeast"/>
              <w:ind w:left="-984" w:firstLine="984"/>
              <w:rPr>
                <w:color w:val="00000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</w:tr>
      <w:tr w:rsidR="000E5364" w:rsidRPr="00494D72" w:rsidTr="00E17275">
        <w:trPr>
          <w:trHeight w:val="619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  <w:tc>
          <w:tcPr>
            <w:tcW w:w="5207" w:type="dxa"/>
          </w:tcPr>
          <w:p w:rsidR="000E5364" w:rsidRPr="00BB7C96" w:rsidRDefault="000E5364" w:rsidP="00C21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C96">
              <w:rPr>
                <w:rFonts w:ascii="Times New Roman" w:hAnsi="Times New Roman"/>
                <w:sz w:val="24"/>
                <w:szCs w:val="24"/>
              </w:rPr>
              <w:t>Александр II и эпоха великих реформ</w:t>
            </w:r>
          </w:p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  <w:r w:rsidRPr="00494D72">
              <w:rPr>
                <w:color w:val="000000"/>
              </w:rPr>
              <w:t>2</w:t>
            </w:r>
          </w:p>
        </w:tc>
        <w:tc>
          <w:tcPr>
            <w:tcW w:w="5207" w:type="dxa"/>
          </w:tcPr>
          <w:p w:rsidR="000E5364" w:rsidRPr="00BB7C96" w:rsidRDefault="000E5364" w:rsidP="00C21559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BB7C96">
              <w:rPr>
                <w:rFonts w:ascii="Times New Roman" w:hAnsi="Times New Roman"/>
                <w:sz w:val="24"/>
                <w:szCs w:val="24"/>
              </w:rPr>
              <w:t>Народники</w:t>
            </w:r>
            <w:r w:rsidRPr="00BB7C96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B7C96">
              <w:rPr>
                <w:rFonts w:ascii="Times New Roman" w:hAnsi="Times New Roman"/>
                <w:sz w:val="24"/>
                <w:szCs w:val="24"/>
              </w:rPr>
              <w:t>в</w:t>
            </w:r>
            <w:r w:rsidRPr="00BB7C96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B7C96">
              <w:rPr>
                <w:rFonts w:ascii="Times New Roman" w:hAnsi="Times New Roman"/>
                <w:sz w:val="24"/>
                <w:szCs w:val="24"/>
              </w:rPr>
              <w:t>судьбе</w:t>
            </w:r>
            <w:r w:rsidRPr="00BB7C96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B7C96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7" w:type="dxa"/>
          </w:tcPr>
          <w:p w:rsidR="000E5364" w:rsidRPr="00BB7C96" w:rsidRDefault="000E5364" w:rsidP="00C21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C96">
              <w:rPr>
                <w:rFonts w:ascii="Times New Roman" w:hAnsi="Times New Roman"/>
                <w:sz w:val="24"/>
                <w:szCs w:val="24"/>
              </w:rPr>
              <w:t>Первые марксисты</w:t>
            </w:r>
          </w:p>
          <w:p w:rsidR="000E5364" w:rsidRPr="00BB7C96" w:rsidRDefault="000E5364" w:rsidP="00C21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  <w:tcBorders>
              <w:bottom w:val="single" w:sz="4" w:space="0" w:color="auto"/>
            </w:tcBorders>
          </w:tcPr>
          <w:p w:rsidR="000E5364" w:rsidRDefault="000E5364" w:rsidP="00C215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E5364" w:rsidRPr="00BB7C96" w:rsidRDefault="000E5364" w:rsidP="00C21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C96">
              <w:rPr>
                <w:rFonts w:ascii="Times New Roman" w:hAnsi="Times New Roman"/>
                <w:sz w:val="24"/>
                <w:szCs w:val="24"/>
              </w:rPr>
              <w:t xml:space="preserve">Роль «передвижников» в культуре России второй половины </w:t>
            </w:r>
            <w:r w:rsidRPr="00BB7C9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B7C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</w:tr>
      <w:tr w:rsidR="00C21559" w:rsidRPr="00494D72" w:rsidTr="00E17275">
        <w:trPr>
          <w:trHeight w:val="567"/>
        </w:trPr>
        <w:tc>
          <w:tcPr>
            <w:tcW w:w="984" w:type="dxa"/>
            <w:tcBorders>
              <w:bottom w:val="nil"/>
            </w:tcBorders>
          </w:tcPr>
          <w:p w:rsidR="00C21559" w:rsidRDefault="00C21559" w:rsidP="00C21559">
            <w:pPr>
              <w:pStyle w:val="a3"/>
              <w:rPr>
                <w:color w:val="000000"/>
              </w:rPr>
            </w:pPr>
          </w:p>
        </w:tc>
        <w:tc>
          <w:tcPr>
            <w:tcW w:w="5207" w:type="dxa"/>
            <w:tcBorders>
              <w:bottom w:val="nil"/>
            </w:tcBorders>
          </w:tcPr>
          <w:p w:rsidR="00C21559" w:rsidRPr="00BB7C96" w:rsidRDefault="00C21559" w:rsidP="00C21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C21559" w:rsidRPr="00494D72" w:rsidRDefault="00C21559" w:rsidP="00C21559">
            <w:pPr>
              <w:pStyle w:val="a3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21559" w:rsidRPr="00494D72" w:rsidRDefault="00C21559" w:rsidP="00C21559">
            <w:pPr>
              <w:pStyle w:val="a3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  <w:tcBorders>
              <w:top w:val="nil"/>
            </w:tcBorders>
          </w:tcPr>
          <w:p w:rsidR="000E5364" w:rsidRDefault="000E5364" w:rsidP="00C21559">
            <w:pPr>
              <w:pStyle w:val="a3"/>
              <w:rPr>
                <w:color w:val="000000"/>
              </w:rPr>
            </w:pPr>
          </w:p>
        </w:tc>
        <w:tc>
          <w:tcPr>
            <w:tcW w:w="5207" w:type="dxa"/>
            <w:tcBorders>
              <w:top w:val="nil"/>
            </w:tcBorders>
          </w:tcPr>
          <w:p w:rsidR="000E5364" w:rsidRPr="00B24640" w:rsidRDefault="007D0318" w:rsidP="00C215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5364">
              <w:rPr>
                <w:rFonts w:ascii="Times New Roman" w:hAnsi="Times New Roman"/>
                <w:b/>
                <w:sz w:val="24"/>
                <w:szCs w:val="24"/>
              </w:rPr>
              <w:t xml:space="preserve">. Персоналии русской истории </w:t>
            </w:r>
            <w:proofErr w:type="gramStart"/>
            <w:r w:rsidR="000E536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0E5364" w:rsidRPr="00B24640">
              <w:rPr>
                <w:rFonts w:ascii="Times New Roman" w:hAnsi="Times New Roman"/>
                <w:b/>
                <w:sz w:val="24"/>
                <w:szCs w:val="24"/>
              </w:rPr>
              <w:t xml:space="preserve"> начале</w:t>
            </w:r>
            <w:proofErr w:type="gramEnd"/>
            <w:r w:rsidR="000E5364" w:rsidRPr="00B24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5364" w:rsidRPr="00B24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0E5364" w:rsidRPr="00B24640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0E5364">
              <w:rPr>
                <w:rFonts w:ascii="Times New Roman" w:hAnsi="Times New Roman"/>
                <w:b/>
                <w:sz w:val="24"/>
                <w:szCs w:val="24"/>
              </w:rPr>
              <w:t>. (9 ч.)</w:t>
            </w:r>
          </w:p>
          <w:p w:rsidR="000E5364" w:rsidRPr="00B24640" w:rsidRDefault="000E5364" w:rsidP="00C215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E5364" w:rsidRPr="00494D72" w:rsidRDefault="000E5364" w:rsidP="00C21559">
            <w:pPr>
              <w:pStyle w:val="a3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07" w:type="dxa"/>
          </w:tcPr>
          <w:p w:rsidR="000E5364" w:rsidRPr="00546C38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Император Николай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С.Ю. Витте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П.А. Столыпин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Г. Распутин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В.И. Ленин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Деятели серебряного века русской культуры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Деятели серебряного века русской культуры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Руководители белого движения. «Зелёные»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Красные командиры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5207" w:type="dxa"/>
          </w:tcPr>
          <w:p w:rsidR="000E5364" w:rsidRPr="00546C38" w:rsidRDefault="007D0318" w:rsidP="00546C3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E5364" w:rsidRPr="00091739">
              <w:rPr>
                <w:b/>
                <w:color w:val="000000"/>
              </w:rPr>
              <w:t xml:space="preserve">. </w:t>
            </w:r>
            <w:r w:rsidR="000E5364">
              <w:rPr>
                <w:b/>
                <w:color w:val="000000"/>
              </w:rPr>
              <w:t>Персоналии русской истории в эпоху становления тоталитаризма и Великой Отечественной войны.</w:t>
            </w:r>
            <w:r w:rsidR="000E5364">
              <w:rPr>
                <w:color w:val="000000"/>
              </w:rPr>
              <w:t> (</w:t>
            </w:r>
            <w:r w:rsidR="000E5364">
              <w:rPr>
                <w:b/>
                <w:color w:val="000000"/>
              </w:rPr>
              <w:t>5</w:t>
            </w:r>
            <w:r w:rsidR="000E5364" w:rsidRPr="00546C38">
              <w:rPr>
                <w:b/>
                <w:color w:val="000000"/>
              </w:rPr>
              <w:t xml:space="preserve"> ч.)</w:t>
            </w:r>
          </w:p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477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И.В. Сталин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И.В. Сталин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Л. Берия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Маршалы СССР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Жуков Г.К.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5207" w:type="dxa"/>
          </w:tcPr>
          <w:p w:rsidR="000E5364" w:rsidRPr="00E1277B" w:rsidRDefault="007D0318" w:rsidP="00546C38">
            <w:pPr>
              <w:pStyle w:val="a3"/>
              <w:shd w:val="clear" w:color="auto" w:fill="FFFFFF"/>
              <w:spacing w:line="36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4</w:t>
            </w:r>
            <w:r w:rsidR="000E5364" w:rsidRPr="00E1277B">
              <w:rPr>
                <w:b/>
                <w:color w:val="000000"/>
              </w:rPr>
              <w:t>. Персоналии русской истории в период «оттепели»</w:t>
            </w:r>
            <w:r w:rsidR="000E5364">
              <w:rPr>
                <w:b/>
                <w:color w:val="000000"/>
              </w:rPr>
              <w:t xml:space="preserve"> (5 ч.)</w:t>
            </w:r>
          </w:p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477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Н.С. Хрущёв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Н.С. Хрущёв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С.П. Королёв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Ю.А</w:t>
            </w:r>
            <w:proofErr w:type="gramStart"/>
            <w:r w:rsidRPr="00494D72">
              <w:rPr>
                <w:color w:val="000000"/>
              </w:rPr>
              <w:t xml:space="preserve"> .</w:t>
            </w:r>
            <w:proofErr w:type="gramEnd"/>
            <w:r w:rsidRPr="00494D72">
              <w:rPr>
                <w:color w:val="000000"/>
              </w:rPr>
              <w:t>Гагарин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Диссиденты в СССР. Сахаров, Солженицын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5207" w:type="dxa"/>
          </w:tcPr>
          <w:p w:rsidR="000E5364" w:rsidRPr="00E1277B" w:rsidRDefault="007D0318" w:rsidP="007C296F">
            <w:pPr>
              <w:pStyle w:val="a3"/>
              <w:shd w:val="clear" w:color="auto" w:fill="FFFFFF"/>
              <w:spacing w:line="36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5</w:t>
            </w:r>
            <w:r w:rsidR="000E5364" w:rsidRPr="00E1277B">
              <w:rPr>
                <w:b/>
                <w:color w:val="000000"/>
              </w:rPr>
              <w:t>. Персоналии русской истории с 1964-1985 гг.</w:t>
            </w:r>
            <w:r w:rsidR="000E5364">
              <w:rPr>
                <w:b/>
                <w:color w:val="000000"/>
              </w:rPr>
              <w:t xml:space="preserve"> </w:t>
            </w:r>
            <w:proofErr w:type="gramStart"/>
            <w:r w:rsidR="000E5364">
              <w:rPr>
                <w:b/>
                <w:color w:val="000000"/>
              </w:rPr>
              <w:t xml:space="preserve">( </w:t>
            </w:r>
            <w:proofErr w:type="gramEnd"/>
            <w:r w:rsidR="000E5364">
              <w:rPr>
                <w:b/>
                <w:color w:val="000000"/>
              </w:rPr>
              <w:t>4 ч.)</w:t>
            </w:r>
          </w:p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477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Л.И. Брежнев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Л.И. Брежнев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А.Н. Косыгин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Ю.В. Андропов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5207" w:type="dxa"/>
          </w:tcPr>
          <w:p w:rsidR="000E5364" w:rsidRPr="00143612" w:rsidRDefault="007D0318" w:rsidP="0068478A">
            <w:pPr>
              <w:pStyle w:val="a3"/>
              <w:shd w:val="clear" w:color="auto" w:fill="FFFFFF"/>
              <w:spacing w:line="36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6</w:t>
            </w:r>
            <w:r w:rsidR="000E5364" w:rsidRPr="00143612">
              <w:rPr>
                <w:b/>
                <w:color w:val="000000"/>
              </w:rPr>
              <w:t xml:space="preserve">. Персоналии русской истории эпохи «перестройки» и конца </w:t>
            </w:r>
            <w:r w:rsidR="000E5364" w:rsidRPr="00143612">
              <w:rPr>
                <w:b/>
                <w:color w:val="000000"/>
                <w:lang w:val="en-US"/>
              </w:rPr>
              <w:t>XX</w:t>
            </w:r>
            <w:r w:rsidR="000E5364" w:rsidRPr="00143612">
              <w:rPr>
                <w:b/>
                <w:color w:val="000000"/>
              </w:rPr>
              <w:t xml:space="preserve"> в.</w:t>
            </w:r>
            <w:r w:rsidR="000E5364">
              <w:rPr>
                <w:b/>
                <w:color w:val="000000"/>
              </w:rPr>
              <w:t xml:space="preserve"> </w:t>
            </w:r>
            <w:proofErr w:type="gramStart"/>
            <w:r w:rsidR="000E5364">
              <w:rPr>
                <w:b/>
                <w:color w:val="000000"/>
              </w:rPr>
              <w:t xml:space="preserve">( </w:t>
            </w:r>
            <w:proofErr w:type="gramEnd"/>
            <w:r w:rsidR="000E5364">
              <w:rPr>
                <w:b/>
                <w:color w:val="000000"/>
              </w:rPr>
              <w:t>4 ч.)</w:t>
            </w:r>
          </w:p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477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М.С. Горбачёв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Б.Н. Ельцин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Б.Н. Ельцин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Е.Т. Гайдар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5207" w:type="dxa"/>
          </w:tcPr>
          <w:p w:rsidR="000E5364" w:rsidRDefault="007D0318" w:rsidP="00B36D23">
            <w:pPr>
              <w:pStyle w:val="a3"/>
              <w:shd w:val="clear" w:color="auto" w:fill="FFFFFF"/>
              <w:spacing w:line="36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7</w:t>
            </w:r>
            <w:r w:rsidR="000E5364" w:rsidRPr="001708ED">
              <w:rPr>
                <w:b/>
                <w:color w:val="000000"/>
              </w:rPr>
              <w:t>. Персоналии российской истории современной России</w:t>
            </w:r>
            <w:r w:rsidR="000E5364">
              <w:rPr>
                <w:b/>
                <w:color w:val="000000"/>
              </w:rPr>
              <w:t xml:space="preserve"> (3 ч.)</w:t>
            </w:r>
          </w:p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477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63252">
            <w:pPr>
              <w:pStyle w:val="a3"/>
              <w:spacing w:line="360" w:lineRule="atLeast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В.В. Путин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В.В. Путин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  <w:tr w:rsidR="000E5364" w:rsidRPr="00494D72" w:rsidTr="00E17275">
        <w:trPr>
          <w:trHeight w:val="567"/>
        </w:trPr>
        <w:tc>
          <w:tcPr>
            <w:tcW w:w="984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0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  <w:r w:rsidRPr="00494D72">
              <w:rPr>
                <w:color w:val="000000"/>
              </w:rPr>
              <w:t>Д.А. Медведев</w:t>
            </w:r>
          </w:p>
        </w:tc>
        <w:tc>
          <w:tcPr>
            <w:tcW w:w="1477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0E5364" w:rsidRPr="00494D72" w:rsidRDefault="000E5364" w:rsidP="00C21559">
            <w:pPr>
              <w:pStyle w:val="a3"/>
              <w:spacing w:line="480" w:lineRule="auto"/>
              <w:rPr>
                <w:color w:val="000000"/>
              </w:rPr>
            </w:pPr>
          </w:p>
        </w:tc>
      </w:tr>
    </w:tbl>
    <w:p w:rsidR="000161BB" w:rsidRPr="00494D72" w:rsidRDefault="000161BB" w:rsidP="00494D72">
      <w:pPr>
        <w:pStyle w:val="a3"/>
        <w:shd w:val="clear" w:color="auto" w:fill="FFFFFF"/>
        <w:spacing w:line="360" w:lineRule="atLeast"/>
        <w:rPr>
          <w:color w:val="000000"/>
        </w:rPr>
      </w:pPr>
    </w:p>
    <w:sectPr w:rsidR="000161BB" w:rsidRPr="00494D72" w:rsidSect="00064F75">
      <w:pgSz w:w="11906" w:h="16838"/>
      <w:pgMar w:top="1134" w:right="1133" w:bottom="1134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96C"/>
    <w:multiLevelType w:val="hybridMultilevel"/>
    <w:tmpl w:val="65F0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0F78"/>
    <w:multiLevelType w:val="hybridMultilevel"/>
    <w:tmpl w:val="3622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59D5"/>
    <w:multiLevelType w:val="hybridMultilevel"/>
    <w:tmpl w:val="F69E9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27D55"/>
    <w:multiLevelType w:val="multilevel"/>
    <w:tmpl w:val="0F5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A2D58"/>
    <w:multiLevelType w:val="multilevel"/>
    <w:tmpl w:val="6CA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E16F5"/>
    <w:multiLevelType w:val="hybridMultilevel"/>
    <w:tmpl w:val="E5C2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7">
    <w:nsid w:val="47041885"/>
    <w:multiLevelType w:val="multilevel"/>
    <w:tmpl w:val="993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07A4C"/>
    <w:multiLevelType w:val="multilevel"/>
    <w:tmpl w:val="F80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81A9B"/>
    <w:multiLevelType w:val="multilevel"/>
    <w:tmpl w:val="C5305F7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1409A"/>
    <w:multiLevelType w:val="multilevel"/>
    <w:tmpl w:val="147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5500B"/>
    <w:multiLevelType w:val="hybridMultilevel"/>
    <w:tmpl w:val="5474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21BDF"/>
    <w:multiLevelType w:val="multilevel"/>
    <w:tmpl w:val="EAB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2E1C38"/>
    <w:multiLevelType w:val="hybridMultilevel"/>
    <w:tmpl w:val="90C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43660"/>
    <w:multiLevelType w:val="multilevel"/>
    <w:tmpl w:val="983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5A2"/>
    <w:rsid w:val="0001457D"/>
    <w:rsid w:val="000161BB"/>
    <w:rsid w:val="00034817"/>
    <w:rsid w:val="00064F75"/>
    <w:rsid w:val="00077828"/>
    <w:rsid w:val="00091739"/>
    <w:rsid w:val="000E5364"/>
    <w:rsid w:val="00136B8B"/>
    <w:rsid w:val="00143612"/>
    <w:rsid w:val="001708ED"/>
    <w:rsid w:val="001A3A39"/>
    <w:rsid w:val="001C1FC4"/>
    <w:rsid w:val="002925A2"/>
    <w:rsid w:val="002B22D3"/>
    <w:rsid w:val="002D0882"/>
    <w:rsid w:val="00340527"/>
    <w:rsid w:val="003A5C0B"/>
    <w:rsid w:val="003B7E4F"/>
    <w:rsid w:val="003C3D77"/>
    <w:rsid w:val="00415063"/>
    <w:rsid w:val="00476BE5"/>
    <w:rsid w:val="00494D72"/>
    <w:rsid w:val="004A3872"/>
    <w:rsid w:val="00512137"/>
    <w:rsid w:val="00531331"/>
    <w:rsid w:val="00546C38"/>
    <w:rsid w:val="0059538A"/>
    <w:rsid w:val="005B20EF"/>
    <w:rsid w:val="005B3186"/>
    <w:rsid w:val="005C4758"/>
    <w:rsid w:val="005F1F97"/>
    <w:rsid w:val="0068478A"/>
    <w:rsid w:val="006848D2"/>
    <w:rsid w:val="0068531B"/>
    <w:rsid w:val="006F33F5"/>
    <w:rsid w:val="007256D8"/>
    <w:rsid w:val="007639D6"/>
    <w:rsid w:val="007700E7"/>
    <w:rsid w:val="00786E86"/>
    <w:rsid w:val="00795AD9"/>
    <w:rsid w:val="007B0AFF"/>
    <w:rsid w:val="007B5769"/>
    <w:rsid w:val="007B5D32"/>
    <w:rsid w:val="007C296F"/>
    <w:rsid w:val="007D0318"/>
    <w:rsid w:val="007E279F"/>
    <w:rsid w:val="00853DBF"/>
    <w:rsid w:val="008A624F"/>
    <w:rsid w:val="00903DD5"/>
    <w:rsid w:val="009060B0"/>
    <w:rsid w:val="00932E4A"/>
    <w:rsid w:val="00940A9F"/>
    <w:rsid w:val="00942FC3"/>
    <w:rsid w:val="00956248"/>
    <w:rsid w:val="009B1524"/>
    <w:rsid w:val="009B422B"/>
    <w:rsid w:val="00A03BFA"/>
    <w:rsid w:val="00A07138"/>
    <w:rsid w:val="00A349F8"/>
    <w:rsid w:val="00B24640"/>
    <w:rsid w:val="00B36D23"/>
    <w:rsid w:val="00B403B5"/>
    <w:rsid w:val="00BB7C96"/>
    <w:rsid w:val="00C21559"/>
    <w:rsid w:val="00C22A6A"/>
    <w:rsid w:val="00C375DD"/>
    <w:rsid w:val="00C42E80"/>
    <w:rsid w:val="00C456A0"/>
    <w:rsid w:val="00C63252"/>
    <w:rsid w:val="00C8769D"/>
    <w:rsid w:val="00C952B5"/>
    <w:rsid w:val="00C953CF"/>
    <w:rsid w:val="00CC51DF"/>
    <w:rsid w:val="00D51EDE"/>
    <w:rsid w:val="00DB28EF"/>
    <w:rsid w:val="00E1277B"/>
    <w:rsid w:val="00E17275"/>
    <w:rsid w:val="00E52CBA"/>
    <w:rsid w:val="00EA24F5"/>
    <w:rsid w:val="00EA4CED"/>
    <w:rsid w:val="00F1070A"/>
    <w:rsid w:val="00F449BC"/>
    <w:rsid w:val="00F93A06"/>
    <w:rsid w:val="00FB3AE3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94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415063"/>
    <w:pPr>
      <w:widowControl w:val="0"/>
      <w:autoSpaceDE w:val="0"/>
      <w:autoSpaceDN w:val="0"/>
      <w:spacing w:before="5" w:after="0" w:line="274" w:lineRule="exact"/>
      <w:ind w:left="780"/>
      <w:outlineLvl w:val="2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415063"/>
    <w:pPr>
      <w:widowControl w:val="0"/>
      <w:autoSpaceDE w:val="0"/>
      <w:autoSpaceDN w:val="0"/>
      <w:spacing w:after="0" w:line="240" w:lineRule="auto"/>
      <w:ind w:left="780" w:firstLine="284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are.yandex.net/go.xml?service=moimir&amp;url=http%3A%2F%2Ffestival.1september.ru%2Farticles%2F513435%2F&amp;title=%D0%AD%D0%BB%D0%B5%D0%BA%D1%82%D0%B8%D0%B2%D0%BD%D1%8B%D0%B9%20%D0%BA%D1%83%D1%80%D1%81%20%22%D0%98%D1%81%D1%82%D0%BE%D1%80%D0%B8%D1%8F%20%D0%A0%D0%BE%D1%81%D1%81%D0%B8%D0%B8%20%D0%B2%20%D0%BB%D0%B8%D1%86%D0%B0%D1%85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BF75-B787-47FA-8F21-E4AFC6C9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IT-Service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Lenovo</cp:lastModifiedBy>
  <cp:revision>47</cp:revision>
  <dcterms:created xsi:type="dcterms:W3CDTF">2015-12-08T05:17:00Z</dcterms:created>
  <dcterms:modified xsi:type="dcterms:W3CDTF">2021-10-22T09:38:00Z</dcterms:modified>
</cp:coreProperties>
</file>