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4" w:rsidRDefault="00902CB4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</w:p>
    <w:p w:rsidR="00702236" w:rsidRPr="00C73D6A" w:rsidRDefault="00902CB4" w:rsidP="00902CB4">
      <w:pPr>
        <w:spacing w:after="240"/>
        <w:ind w:firstLine="85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МБОУ </w:t>
      </w:r>
      <w:proofErr w:type="spellStart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Белоберезковская</w:t>
      </w:r>
      <w:proofErr w:type="spellEnd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 СОШ № 1 </w:t>
      </w:r>
      <w:proofErr w:type="spellStart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Трубчевского</w:t>
      </w:r>
      <w:proofErr w:type="spellEnd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902CB4" w:rsidRPr="00ED4934" w:rsidTr="00902CB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02CB4" w:rsidRPr="003E49FE" w:rsidRDefault="00902CB4" w:rsidP="00902CB4">
            <w:pPr>
              <w:spacing w:after="0"/>
              <w:ind w:left="709" w:hanging="709"/>
              <w:rPr>
                <w:rFonts w:ascii="Times New Roman" w:hAnsi="Times New Roman"/>
              </w:rPr>
            </w:pPr>
            <w:proofErr w:type="gramStart"/>
            <w:r w:rsidRPr="003E49FE">
              <w:rPr>
                <w:rFonts w:ascii="Times New Roman" w:hAnsi="Times New Roman"/>
              </w:rPr>
              <w:t>П</w:t>
            </w:r>
            <w:proofErr w:type="gramEnd"/>
            <w:r w:rsidRPr="003E49FE">
              <w:rPr>
                <w:rFonts w:ascii="Times New Roman" w:hAnsi="Times New Roman"/>
              </w:rPr>
              <w:t xml:space="preserve"> Р И Н Я Т О  на заседании 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МО  учителей ____________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________________________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  <w:u w:val="single"/>
              </w:rPr>
            </w:pPr>
            <w:r w:rsidRPr="003E49FE">
              <w:rPr>
                <w:rFonts w:ascii="Times New Roman" w:hAnsi="Times New Roman"/>
              </w:rPr>
              <w:t>Протокол  №  ____________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«______»_____</w:t>
            </w:r>
            <w:r>
              <w:rPr>
                <w:rFonts w:ascii="Times New Roman" w:hAnsi="Times New Roman"/>
              </w:rPr>
              <w:t>__</w:t>
            </w:r>
            <w:r w:rsidRPr="003E49FE">
              <w:rPr>
                <w:rFonts w:ascii="Times New Roman" w:hAnsi="Times New Roman"/>
              </w:rPr>
              <w:t>___20___ г.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Руководитель МО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 xml:space="preserve">_________Е.Л. </w:t>
            </w:r>
            <w:proofErr w:type="spellStart"/>
            <w:r w:rsidRPr="003E49FE">
              <w:rPr>
                <w:rFonts w:ascii="Times New Roman" w:hAnsi="Times New Roman"/>
              </w:rPr>
              <w:t>Кирделева</w:t>
            </w:r>
            <w:proofErr w:type="spellEnd"/>
            <w:r w:rsidRPr="003E49F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С О Г Л А С О В А Н О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«_____»___</w:t>
            </w:r>
            <w:r>
              <w:rPr>
                <w:rFonts w:ascii="Times New Roman" w:hAnsi="Times New Roman"/>
              </w:rPr>
              <w:t>__</w:t>
            </w:r>
            <w:r w:rsidRPr="003E49FE">
              <w:rPr>
                <w:rFonts w:ascii="Times New Roman" w:hAnsi="Times New Roman"/>
              </w:rPr>
              <w:t>____20__г.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Зам</w:t>
            </w:r>
            <w:proofErr w:type="gramStart"/>
            <w:r w:rsidRPr="003E49FE">
              <w:rPr>
                <w:rFonts w:ascii="Times New Roman" w:hAnsi="Times New Roman"/>
              </w:rPr>
              <w:t>.д</w:t>
            </w:r>
            <w:proofErr w:type="gramEnd"/>
            <w:r w:rsidRPr="003E49FE">
              <w:rPr>
                <w:rFonts w:ascii="Times New Roman" w:hAnsi="Times New Roman"/>
              </w:rPr>
              <w:t>иректора по УВР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_______Т.И.Приходько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3E49FE">
              <w:rPr>
                <w:rFonts w:ascii="Times New Roman" w:hAnsi="Times New Roman"/>
              </w:rPr>
              <w:t>Р</w:t>
            </w:r>
            <w:proofErr w:type="gramEnd"/>
            <w:r w:rsidRPr="003E49FE">
              <w:rPr>
                <w:rFonts w:ascii="Times New Roman" w:hAnsi="Times New Roman"/>
              </w:rPr>
              <w:t xml:space="preserve"> Ж Д А Ю»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Приказ № ___________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«____»________20____ г.</w:t>
            </w:r>
          </w:p>
          <w:p w:rsidR="00902CB4" w:rsidRPr="003E49FE" w:rsidRDefault="00902CB4" w:rsidP="00902CB4">
            <w:pPr>
              <w:spacing w:after="0"/>
              <w:ind w:left="34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Директор школы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  <w:r w:rsidRPr="003E49FE">
              <w:rPr>
                <w:rFonts w:ascii="Times New Roman" w:hAnsi="Times New Roman"/>
              </w:rPr>
              <w:t>_________С.И. Буренкова.</w:t>
            </w:r>
          </w:p>
          <w:p w:rsidR="00902CB4" w:rsidRPr="003E49FE" w:rsidRDefault="00902CB4" w:rsidP="00902CB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02236" w:rsidRPr="00C73D6A" w:rsidRDefault="00702236" w:rsidP="007022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0" w:line="360" w:lineRule="auto"/>
        <w:rPr>
          <w:rFonts w:ascii="Times New Roman" w:hAnsi="Times New Roman"/>
          <w:sz w:val="24"/>
          <w:szCs w:val="24"/>
        </w:rPr>
        <w:sectPr w:rsidR="00702236" w:rsidRPr="00C73D6A">
          <w:pgSz w:w="11906" w:h="16838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02236" w:rsidRPr="00C73D6A" w:rsidRDefault="00702236" w:rsidP="0070223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74665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02236" w:rsidRPr="00174665" w:rsidRDefault="00902CB4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702236" w:rsidRPr="00174665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 </w:t>
      </w:r>
      <w:r w:rsidR="00702236" w:rsidRPr="00174665">
        <w:rPr>
          <w:rFonts w:ascii="Times New Roman" w:hAnsi="Times New Roman"/>
          <w:sz w:val="36"/>
          <w:szCs w:val="36"/>
        </w:rPr>
        <w:t>физической культуре</w:t>
      </w:r>
    </w:p>
    <w:p w:rsidR="00702236" w:rsidRPr="00174665" w:rsidRDefault="00EB7CC5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</w:t>
      </w:r>
      <w:r w:rsidR="00E93D37" w:rsidRPr="00174665">
        <w:rPr>
          <w:rFonts w:ascii="Times New Roman" w:hAnsi="Times New Roman"/>
          <w:sz w:val="36"/>
          <w:szCs w:val="36"/>
        </w:rPr>
        <w:t xml:space="preserve"> класс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E460C9" w:rsidRDefault="00E460C9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E460C9" w:rsidRDefault="00E460C9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E460C9" w:rsidRDefault="00E460C9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902CB4" w:rsidP="00E460C9">
      <w:pPr>
        <w:spacing w:after="24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60C9">
        <w:rPr>
          <w:rFonts w:ascii="Times New Roman" w:hAnsi="Times New Roman"/>
          <w:sz w:val="24"/>
          <w:szCs w:val="24"/>
        </w:rPr>
        <w:t>Кирделев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60C9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="00E460C9">
        <w:rPr>
          <w:rFonts w:ascii="Times New Roman" w:hAnsi="Times New Roman"/>
          <w:sz w:val="24"/>
          <w:szCs w:val="24"/>
        </w:rPr>
        <w:t>Тимофе</w:t>
      </w:r>
      <w:r>
        <w:rPr>
          <w:rFonts w:ascii="Times New Roman" w:hAnsi="Times New Roman"/>
          <w:sz w:val="24"/>
          <w:szCs w:val="24"/>
        </w:rPr>
        <w:t>е</w:t>
      </w:r>
      <w:r w:rsidR="00E460C9">
        <w:rPr>
          <w:rFonts w:ascii="Times New Roman" w:hAnsi="Times New Roman"/>
          <w:sz w:val="24"/>
          <w:szCs w:val="24"/>
        </w:rPr>
        <w:t>вич</w:t>
      </w:r>
      <w:r w:rsidR="000D79A6" w:rsidRPr="00C73D6A">
        <w:rPr>
          <w:rFonts w:ascii="Times New Roman" w:hAnsi="Times New Roman"/>
          <w:sz w:val="24"/>
          <w:szCs w:val="24"/>
        </w:rPr>
        <w:t>,</w:t>
      </w:r>
    </w:p>
    <w:p w:rsidR="00702236" w:rsidRPr="00C73D6A" w:rsidRDefault="00902CB4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C203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8C2031">
        <w:rPr>
          <w:rFonts w:ascii="Times New Roman" w:hAnsi="Times New Roman"/>
          <w:sz w:val="24"/>
          <w:szCs w:val="24"/>
        </w:rPr>
        <w:t>высше</w:t>
      </w:r>
      <w:r w:rsidR="00702236" w:rsidRPr="00C73D6A">
        <w:rPr>
          <w:rFonts w:ascii="Times New Roman" w:hAnsi="Times New Roman"/>
          <w:sz w:val="24"/>
          <w:szCs w:val="24"/>
        </w:rPr>
        <w:t>й</w:t>
      </w:r>
      <w:proofErr w:type="gramEnd"/>
    </w:p>
    <w:p w:rsidR="00702236" w:rsidRPr="00C73D6A" w:rsidRDefault="00902CB4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02236" w:rsidRPr="00C73D6A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C73D6A" w:rsidRPr="00C73D6A" w:rsidRDefault="00C73D6A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800605" w:rsidRDefault="00800605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902CB4" w:rsidRDefault="00902CB4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902CB4" w:rsidRDefault="00902CB4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02CB4" w:rsidRDefault="00902CB4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902CB4" w:rsidP="00702236">
      <w:pPr>
        <w:spacing w:after="240"/>
        <w:rPr>
          <w:rFonts w:ascii="Times New Roman" w:hAnsi="Times New Roman"/>
          <w:i/>
          <w:sz w:val="24"/>
          <w:szCs w:val="24"/>
        </w:rPr>
        <w:sectPr w:rsidR="00702236" w:rsidRPr="00C73D6A" w:rsidSect="00702236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460C9">
        <w:rPr>
          <w:rFonts w:ascii="Times New Roman" w:hAnsi="Times New Roman"/>
          <w:sz w:val="24"/>
          <w:szCs w:val="24"/>
        </w:rPr>
        <w:t>п. Белая Берёзка, 2020</w:t>
      </w:r>
      <w:r w:rsidR="005A7C69">
        <w:rPr>
          <w:rFonts w:ascii="Times New Roman" w:hAnsi="Times New Roman"/>
          <w:sz w:val="24"/>
          <w:szCs w:val="24"/>
        </w:rPr>
        <w:t>г</w:t>
      </w:r>
      <w:r w:rsidR="00174665">
        <w:rPr>
          <w:rFonts w:ascii="Times New Roman" w:hAnsi="Times New Roman"/>
          <w:sz w:val="24"/>
          <w:szCs w:val="24"/>
        </w:rPr>
        <w:t>.</w:t>
      </w:r>
    </w:p>
    <w:p w:rsidR="000D79A6" w:rsidRPr="006E452F" w:rsidRDefault="000D79A6" w:rsidP="00051A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452F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2791B" w:rsidRPr="006E452F" w:rsidRDefault="00F2791B" w:rsidP="00051A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9E0B6F">
        <w:rPr>
          <w:rFonts w:ascii="Times New Roman" w:eastAsia="Calibri" w:hAnsi="Times New Roman"/>
          <w:sz w:val="24"/>
          <w:szCs w:val="24"/>
          <w:lang w:val="ru-RU"/>
        </w:rPr>
        <w:t>8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6E452F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6E452F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6E452F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6E452F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F2791B" w:rsidRPr="006E452F" w:rsidRDefault="00F2791B" w:rsidP="00051A3B">
      <w:pPr>
        <w:pStyle w:val="Style9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F2791B" w:rsidP="00051A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051A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051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9E0B6F">
        <w:rPr>
          <w:rFonts w:ascii="Times New Roman" w:hAnsi="Times New Roman"/>
          <w:sz w:val="24"/>
          <w:szCs w:val="24"/>
          <w:lang w:eastAsia="ru-RU"/>
        </w:rPr>
        <w:t>8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6E45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E452F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proofErr w:type="spellStart"/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</w:t>
      </w:r>
      <w:proofErr w:type="spellStart"/>
      <w:r w:rsidRPr="006E452F">
        <w:rPr>
          <w:rFonts w:ascii="Times New Roman" w:hAnsi="Times New Roman"/>
          <w:sz w:val="24"/>
          <w:szCs w:val="24"/>
          <w:lang w:eastAsia="ar-SA"/>
        </w:rPr>
        <w:t>сформированности</w:t>
      </w:r>
      <w:proofErr w:type="spellEnd"/>
      <w:r w:rsidRPr="006E452F">
        <w:rPr>
          <w:rFonts w:ascii="Times New Roman" w:hAnsi="Times New Roman"/>
          <w:sz w:val="24"/>
          <w:szCs w:val="24"/>
          <w:lang w:eastAsia="ar-SA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Pr="006E452F" w:rsidRDefault="00F2791B" w:rsidP="009E0B6F">
      <w:pPr>
        <w:pStyle w:val="a8"/>
        <w:jc w:val="both"/>
      </w:pPr>
      <w:r w:rsidRPr="006E452F">
        <w:lastRenderedPageBreak/>
        <w:t xml:space="preserve">Для достижения планируемых результатов освоения учебного предмета «Физическая культура» в </w:t>
      </w:r>
      <w:r w:rsidR="009E0B6F">
        <w:t>8</w:t>
      </w:r>
      <w:r w:rsidRPr="006E452F">
        <w:t xml:space="preserve">классе используется </w:t>
      </w:r>
      <w:r w:rsidRPr="006E452F">
        <w:rPr>
          <w:b/>
        </w:rPr>
        <w:t>УМК</w:t>
      </w:r>
      <w:r w:rsidRPr="006E452F">
        <w:t>:</w:t>
      </w:r>
    </w:p>
    <w:p w:rsidR="00F2791B" w:rsidRPr="006E452F" w:rsidRDefault="00F2791B" w:rsidP="009E0B6F">
      <w:pPr>
        <w:pStyle w:val="a8"/>
        <w:numPr>
          <w:ilvl w:val="0"/>
          <w:numId w:val="6"/>
        </w:numPr>
        <w:ind w:left="0" w:firstLine="0"/>
        <w:jc w:val="both"/>
      </w:pPr>
      <w:r w:rsidRPr="006E452F">
        <w:t xml:space="preserve">Настольная книга учителя физической культуры /Под  ред. проф. Л.Б. </w:t>
      </w:r>
      <w:proofErr w:type="spellStart"/>
      <w:r w:rsidRPr="006E452F">
        <w:t>Кофмана</w:t>
      </w:r>
      <w:proofErr w:type="spellEnd"/>
      <w:r w:rsidRPr="006E452F">
        <w:t>; авт</w:t>
      </w:r>
      <w:proofErr w:type="gramStart"/>
      <w:r w:rsidRPr="006E452F">
        <w:t>.с</w:t>
      </w:r>
      <w:proofErr w:type="gramEnd"/>
      <w:r w:rsidRPr="006E452F">
        <w:t xml:space="preserve">ост. Г.И. </w:t>
      </w:r>
      <w:proofErr w:type="spellStart"/>
      <w:r w:rsidRPr="006E452F">
        <w:t>Погадаев</w:t>
      </w:r>
      <w:proofErr w:type="spellEnd"/>
      <w:r w:rsidRPr="006E452F">
        <w:t xml:space="preserve">; </w:t>
      </w:r>
      <w:proofErr w:type="spellStart"/>
      <w:r w:rsidRPr="006E452F">
        <w:t>Предисл</w:t>
      </w:r>
      <w:proofErr w:type="spellEnd"/>
      <w:r w:rsidRPr="006E452F">
        <w:t>. В.В Кузина, Н.Д. Никандрова. – М.: Физкультура и спорт, 1998. - 496с.</w:t>
      </w:r>
      <w:proofErr w:type="gramStart"/>
      <w:r w:rsidRPr="006E452F">
        <w:t>,и</w:t>
      </w:r>
      <w:proofErr w:type="gramEnd"/>
      <w:r w:rsidRPr="006E452F">
        <w:t>л.</w:t>
      </w:r>
    </w:p>
    <w:p w:rsidR="00F2791B" w:rsidRPr="006E452F" w:rsidRDefault="00F2791B" w:rsidP="009E0B6F">
      <w:pPr>
        <w:pStyle w:val="a8"/>
        <w:numPr>
          <w:ilvl w:val="0"/>
          <w:numId w:val="6"/>
        </w:numPr>
        <w:ind w:left="0" w:firstLine="0"/>
        <w:jc w:val="both"/>
      </w:pPr>
      <w:r w:rsidRPr="006E452F">
        <w:rPr>
          <w:lang w:bidi="en-US"/>
        </w:rPr>
        <w:t xml:space="preserve">Физическая культура. </w:t>
      </w:r>
      <w:r w:rsidR="009E0B6F">
        <w:rPr>
          <w:lang w:bidi="en-US"/>
        </w:rPr>
        <w:t>8-9</w:t>
      </w:r>
      <w:r w:rsidRPr="006E452F">
        <w:rPr>
          <w:lang w:bidi="en-US"/>
        </w:rPr>
        <w:t xml:space="preserve">  классы: учебник для общеобразовательных учреждений/  </w:t>
      </w:r>
      <w:r w:rsidRPr="006E452F">
        <w:t>Петрова Т.В., Копылов Ю.А., Полянская Н.В., Петров С.С. Москва Издательский центр «Вентана-Граф»-2015г.</w:t>
      </w:r>
    </w:p>
    <w:p w:rsidR="00F2791B" w:rsidRPr="006E452F" w:rsidRDefault="00F2791B" w:rsidP="009E0B6F">
      <w:pPr>
        <w:pStyle w:val="a8"/>
        <w:numPr>
          <w:ilvl w:val="0"/>
          <w:numId w:val="6"/>
        </w:numPr>
        <w:ind w:left="0" w:hanging="11"/>
        <w:jc w:val="both"/>
      </w:pPr>
      <w:r w:rsidRPr="006E452F">
        <w:t xml:space="preserve">Физическое воспитание учащихся 5-7 классов: Пособие для учителя/ В.И. Лях, Г.Б. </w:t>
      </w:r>
      <w:proofErr w:type="spellStart"/>
      <w:r w:rsidRPr="006E452F">
        <w:t>Мейксон</w:t>
      </w:r>
      <w:proofErr w:type="spellEnd"/>
      <w:r w:rsidRPr="006E452F">
        <w:t xml:space="preserve">, Ю.А. Копылов и др.; </w:t>
      </w:r>
      <w:proofErr w:type="spellStart"/>
      <w:r w:rsidRPr="006E452F">
        <w:t>Под</w:t>
      </w:r>
      <w:proofErr w:type="gramStart"/>
      <w:r w:rsidRPr="006E452F">
        <w:t>.р</w:t>
      </w:r>
      <w:proofErr w:type="gramEnd"/>
      <w:r w:rsidRPr="006E452F">
        <w:t>ед</w:t>
      </w:r>
      <w:proofErr w:type="spellEnd"/>
      <w:r w:rsidRPr="006E452F">
        <w:t xml:space="preserve">. В.И. Ляха, Г.Б. </w:t>
      </w:r>
      <w:proofErr w:type="spellStart"/>
      <w:r w:rsidRPr="006E452F">
        <w:t>Мейксона</w:t>
      </w:r>
      <w:proofErr w:type="spellEnd"/>
      <w:r w:rsidRPr="006E452F">
        <w:t>.- 3-е изд. - М.: Просвещение, 2002. - 192 с.: ил.</w:t>
      </w:r>
    </w:p>
    <w:p w:rsidR="00F2791B" w:rsidRPr="006E452F" w:rsidRDefault="00F2791B" w:rsidP="009E0B6F">
      <w:pPr>
        <w:pStyle w:val="a8"/>
        <w:numPr>
          <w:ilvl w:val="0"/>
          <w:numId w:val="6"/>
        </w:numPr>
        <w:ind w:left="0" w:firstLine="0"/>
        <w:jc w:val="both"/>
      </w:pPr>
      <w:r w:rsidRPr="006E452F">
        <w:t>Поурочные разработки по физкультуре. 5-9 классы. Универсальное издание. В.И. Ковалько. М.: ВАКО, 2010. – 400 с. – (В помощь школьному учителю).</w:t>
      </w:r>
    </w:p>
    <w:p w:rsidR="00F2791B" w:rsidRPr="006E452F" w:rsidRDefault="00F2791B" w:rsidP="00051A3B">
      <w:pPr>
        <w:pStyle w:val="a8"/>
        <w:jc w:val="both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программыпо физической культуре</w:t>
      </w:r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r w:rsidRPr="006E452F">
        <w:rPr>
          <w:color w:val="0D0D0D" w:themeColor="text1" w:themeTint="F2"/>
        </w:rPr>
        <w:t>septembr.ru</w:t>
      </w:r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8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0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1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813D87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051A3B">
      <w:pPr>
        <w:pStyle w:val="a5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Барьеры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>/а тренировочные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Мячи для метании Ракетки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 xml:space="preserve"> бадминтон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051A3B">
      <w:pPr>
        <w:jc w:val="both"/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785039" w:rsidRDefault="00F2791B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5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Спортивные залы (кабинеты)</w:t>
      </w:r>
    </w:p>
    <w:p w:rsidR="00F2791B" w:rsidRPr="00785039" w:rsidRDefault="00F2791B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039">
        <w:rPr>
          <w:rFonts w:ascii="Times New Roman" w:eastAsia="Calibri" w:hAnsi="Times New Roman"/>
          <w:sz w:val="24"/>
          <w:szCs w:val="24"/>
        </w:rPr>
        <w:t>Спортивный зал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273B82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2791B" w:rsidRPr="006E452F" w:rsidRDefault="00F2791B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F16" w:rsidRPr="00A21D22" w:rsidRDefault="00FE52C5" w:rsidP="00895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  <w:sz w:val="24"/>
          <w:szCs w:val="24"/>
        </w:rPr>
        <w:t>На изучение пр</w:t>
      </w:r>
      <w:r w:rsidR="004341E4" w:rsidRPr="00A21D22">
        <w:rPr>
          <w:rFonts w:ascii="Times New Roman" w:hAnsi="Times New Roman"/>
          <w:sz w:val="24"/>
          <w:szCs w:val="24"/>
        </w:rPr>
        <w:t xml:space="preserve">едмета «Физическая культура» в </w:t>
      </w:r>
      <w:r w:rsidR="00785039">
        <w:rPr>
          <w:rFonts w:ascii="Times New Roman" w:hAnsi="Times New Roman"/>
          <w:sz w:val="24"/>
          <w:szCs w:val="24"/>
        </w:rPr>
        <w:t>8</w:t>
      </w:r>
      <w:r w:rsidRPr="00A21D22">
        <w:rPr>
          <w:rFonts w:ascii="Times New Roman" w:hAnsi="Times New Roman"/>
          <w:sz w:val="24"/>
          <w:szCs w:val="24"/>
        </w:rPr>
        <w:t xml:space="preserve"> классе отводится </w:t>
      </w:r>
      <w:r w:rsidR="00B8320A">
        <w:rPr>
          <w:rFonts w:ascii="Times New Roman" w:hAnsi="Times New Roman"/>
          <w:sz w:val="24"/>
          <w:szCs w:val="24"/>
        </w:rPr>
        <w:t>2</w:t>
      </w:r>
      <w:r w:rsidRPr="00A21D22">
        <w:rPr>
          <w:rFonts w:ascii="Times New Roman" w:hAnsi="Times New Roman"/>
          <w:sz w:val="24"/>
          <w:szCs w:val="24"/>
        </w:rPr>
        <w:t xml:space="preserve"> часа в неделю (</w:t>
      </w:r>
      <w:r w:rsidR="00B8320A">
        <w:rPr>
          <w:rFonts w:ascii="Times New Roman" w:hAnsi="Times New Roman"/>
          <w:sz w:val="24"/>
          <w:szCs w:val="24"/>
        </w:rPr>
        <w:t>68</w:t>
      </w:r>
      <w:r w:rsidRPr="00A21D22">
        <w:rPr>
          <w:rFonts w:ascii="Times New Roman" w:hAnsi="Times New Roman"/>
          <w:sz w:val="24"/>
          <w:szCs w:val="24"/>
        </w:rPr>
        <w:t xml:space="preserve"> часов в год).</w:t>
      </w:r>
    </w:p>
    <w:p w:rsidR="00FE52C5" w:rsidRPr="00B8320A" w:rsidRDefault="007938D1" w:rsidP="00B83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</w:rPr>
        <w:t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</w:t>
      </w:r>
      <w:r w:rsidR="00B8320A">
        <w:rPr>
          <w:rFonts w:ascii="Times New Roman" w:hAnsi="Times New Roman"/>
        </w:rPr>
        <w:t xml:space="preserve"> </w:t>
      </w:r>
      <w:r w:rsidRPr="00A21D22">
        <w:rPr>
          <w:rFonts w:ascii="Times New Roman" w:hAnsi="Times New Roman"/>
        </w:rPr>
        <w:t xml:space="preserve"> </w:t>
      </w:r>
      <w:proofErr w:type="spellStart"/>
      <w:r w:rsidRPr="00A21D22">
        <w:rPr>
          <w:rFonts w:ascii="Times New Roman" w:hAnsi="Times New Roman"/>
        </w:rPr>
        <w:t>Минобрнауки</w:t>
      </w:r>
      <w:proofErr w:type="spellEnd"/>
      <w:r w:rsidRPr="00A21D22">
        <w:rPr>
          <w:rFonts w:ascii="Times New Roman" w:hAnsi="Times New Roman"/>
        </w:rPr>
        <w:t xml:space="preserve"> России, учебнику</w:t>
      </w:r>
      <w:r w:rsidR="009E0B6F">
        <w:rPr>
          <w:rFonts w:ascii="Times New Roman" w:hAnsi="Times New Roman"/>
          <w:lang w:bidi="en-US"/>
        </w:rPr>
        <w:t xml:space="preserve"> Физическая культура. 8-9</w:t>
      </w:r>
      <w:r w:rsidRPr="00A21D22">
        <w:rPr>
          <w:rFonts w:ascii="Times New Roman" w:hAnsi="Times New Roman"/>
          <w:lang w:bidi="en-US"/>
        </w:rPr>
        <w:t xml:space="preserve">  классы: учебник для общеобразовательных учреждений/  </w:t>
      </w:r>
      <w:r w:rsidRPr="00A21D22">
        <w:rPr>
          <w:rFonts w:ascii="Times New Roman" w:hAnsi="Times New Roman"/>
        </w:rPr>
        <w:t>Петрова Т.В., Копылов Ю.А., Полянская Н.В., Петров С.С. Москва Издательский центр «Вентана-Граф»-2015г. из ФПУ 2017 года.</w:t>
      </w:r>
      <w:r w:rsidR="00B8320A">
        <w:rPr>
          <w:rFonts w:ascii="Times New Roman" w:hAnsi="Times New Roman"/>
        </w:rPr>
        <w:t xml:space="preserve"> </w:t>
      </w:r>
      <w:r w:rsidR="00FE52C5" w:rsidRPr="006E452F">
        <w:rPr>
          <w:color w:val="000000"/>
          <w:shd w:val="clear" w:color="auto" w:fill="FFFFFF"/>
        </w:rPr>
        <w:t>Эти часы и часы вариативной части распределены по разделам</w:t>
      </w:r>
      <w:r w:rsidR="00B8320A">
        <w:rPr>
          <w:color w:val="000000"/>
          <w:shd w:val="clear" w:color="auto" w:fill="FFFFFF"/>
        </w:rPr>
        <w:t xml:space="preserve"> </w:t>
      </w:r>
      <w:r w:rsidR="00FE52C5" w:rsidRPr="006E452F">
        <w:rPr>
          <w:bCs/>
          <w:iCs/>
        </w:rPr>
        <w:t xml:space="preserve">спортивно-оздоровительной деятельности. </w:t>
      </w:r>
    </w:p>
    <w:p w:rsidR="00B8320A" w:rsidRDefault="00B8320A" w:rsidP="00895994">
      <w:pPr>
        <w:pStyle w:val="3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E52C5" w:rsidRPr="006E452F" w:rsidRDefault="00B8320A" w:rsidP="00895994">
      <w:pPr>
        <w:pStyle w:val="3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E52C5" w:rsidRPr="006E452F">
        <w:rPr>
          <w:sz w:val="24"/>
          <w:szCs w:val="24"/>
        </w:rPr>
        <w:t>Распределение программного материала</w:t>
      </w:r>
    </w:p>
    <w:p w:rsidR="00FE52C5" w:rsidRPr="006E452F" w:rsidRDefault="00FE52C5" w:rsidP="00895994">
      <w:pPr>
        <w:pStyle w:val="31"/>
        <w:spacing w:before="0"/>
        <w:ind w:firstLine="53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55"/>
        <w:gridCol w:w="4684"/>
      </w:tblGrid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684" w:type="dxa"/>
          </w:tcPr>
          <w:p w:rsidR="00FE52C5" w:rsidRPr="006E452F" w:rsidRDefault="009B17DF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EB7C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2C5"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E52C5" w:rsidRPr="006E452F" w:rsidTr="009E0B6F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E52C5" w:rsidRPr="006E452F" w:rsidTr="009E0B6F">
        <w:trPr>
          <w:trHeight w:val="646"/>
        </w:trPr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E52C5" w:rsidRPr="006E452F" w:rsidTr="009E0B6F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9E0B6F">
        <w:tc>
          <w:tcPr>
            <w:tcW w:w="9639" w:type="dxa"/>
            <w:gridSpan w:val="2"/>
          </w:tcPr>
          <w:p w:rsidR="00FE52C5" w:rsidRPr="006E452F" w:rsidRDefault="00FE52C5" w:rsidP="00895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9E0B6F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E52C5" w:rsidRPr="006E452F" w:rsidRDefault="003501F8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0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0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E52C5" w:rsidRPr="006E452F" w:rsidRDefault="003501F8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684" w:type="dxa"/>
          </w:tcPr>
          <w:p w:rsidR="00FE52C5" w:rsidRPr="009D2839" w:rsidRDefault="008F7B2D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0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1E7B">
              <w:rPr>
                <w:rFonts w:ascii="Times New Roman" w:hAnsi="Times New Roman"/>
                <w:b/>
                <w:sz w:val="24"/>
                <w:szCs w:val="24"/>
              </w:rPr>
              <w:t xml:space="preserve"> +6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E52C5" w:rsidRPr="006E452F" w:rsidRDefault="002C1E7B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E52C5" w:rsidRPr="006E452F" w:rsidRDefault="008F7B2D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E52C5" w:rsidRPr="006E452F" w:rsidRDefault="002C1E7B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52C5" w:rsidRPr="006E452F" w:rsidTr="009E0B6F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</w:tcPr>
          <w:p w:rsidR="00FE52C5" w:rsidRPr="006E452F" w:rsidRDefault="003501F8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336B9" w:rsidRDefault="00FE52C5" w:rsidP="00895994">
      <w:pPr>
        <w:pStyle w:val="a5"/>
        <w:spacing w:after="0" w:line="240" w:lineRule="auto"/>
        <w:ind w:left="0" w:firstLine="14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452F">
        <w:rPr>
          <w:rFonts w:ascii="Times New Roman" w:hAnsi="Times New Roman"/>
          <w:i/>
          <w:sz w:val="24"/>
          <w:szCs w:val="24"/>
          <w:lang w:val="ru-RU"/>
        </w:rPr>
        <w:t xml:space="preserve">Раздел </w:t>
      </w:r>
      <w:r w:rsidRPr="00EF5E78">
        <w:rPr>
          <w:rFonts w:ascii="Times New Roman" w:hAnsi="Times New Roman"/>
          <w:b/>
          <w:i/>
          <w:sz w:val="24"/>
          <w:szCs w:val="24"/>
          <w:lang w:val="ru-RU"/>
        </w:rPr>
        <w:t xml:space="preserve">Плавание </w:t>
      </w:r>
      <w:r w:rsidRPr="006E452F">
        <w:rPr>
          <w:rFonts w:ascii="Times New Roman" w:hAnsi="Times New Roman"/>
          <w:i/>
          <w:sz w:val="24"/>
          <w:szCs w:val="24"/>
          <w:lang w:val="ru-RU"/>
        </w:rPr>
        <w:t>не проводится по причине отсутствия плавательного бассейна. Поэтому в рабочей программе использованы дополнительные часы нагрузки разделам: легкая атлетика, спортивные игры, гимнастика с основами акробатики</w:t>
      </w:r>
      <w:r w:rsidR="006E4CBA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CD9" w:rsidRPr="00C226FE" w:rsidRDefault="00C75CD9" w:rsidP="00895994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VIII КЛАСС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Физическая культура и спорт в современном обществе. </w:t>
      </w:r>
      <w:r w:rsidRPr="00C226FE">
        <w:rPr>
          <w:rFonts w:ascii="Times New Roman" w:eastAsia="Times New Roman" w:hAnsi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Базовые понятия физической культуры.</w:t>
      </w:r>
      <w:r w:rsidR="00174E3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человека.</w:t>
      </w:r>
      <w:r w:rsidR="00174E3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5CD9" w:rsidRPr="00920E2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 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контроль за</w:t>
      </w:r>
      <w:proofErr w:type="gramEnd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состоянием организма. </w:t>
      </w:r>
      <w:r w:rsidRPr="00C226FE">
        <w:rPr>
          <w:rFonts w:ascii="Times New Roman" w:eastAsia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5CD9" w:rsidRPr="00920E2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Физкультурно-оздоровительная деятельность. </w:t>
      </w:r>
      <w:r w:rsidRPr="00C226FE">
        <w:rPr>
          <w:rFonts w:ascii="Times New Roman" w:eastAsia="Times New Roman" w:hAnsi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Общеразвивающая</w:t>
      </w:r>
      <w:proofErr w:type="spellEnd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направленность. </w:t>
      </w:r>
      <w:r w:rsidR="00B8320A" w:rsidRPr="00B8320A">
        <w:rPr>
          <w:rFonts w:ascii="Times New Roman" w:eastAsia="Times New Roman" w:hAnsi="Times New Roman"/>
          <w:iCs/>
          <w:sz w:val="24"/>
          <w:szCs w:val="24"/>
        </w:rPr>
        <w:t>Гимнастика</w:t>
      </w:r>
      <w:r w:rsidR="00B8320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8320A">
        <w:rPr>
          <w:rFonts w:ascii="Times New Roman" w:eastAsia="Times New Roman" w:hAnsi="Times New Roman"/>
          <w:iCs/>
          <w:sz w:val="24"/>
          <w:szCs w:val="24"/>
        </w:rPr>
        <w:t>с основами акробатики</w:t>
      </w:r>
      <w:r w:rsidRPr="00B8320A">
        <w:rPr>
          <w:rFonts w:ascii="Times New Roman" w:eastAsia="Times New Roman" w:hAnsi="Times New Roman"/>
          <w:sz w:val="24"/>
          <w:szCs w:val="24"/>
        </w:rPr>
        <w:t>.</w:t>
      </w:r>
      <w:r w:rsidR="00B8320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Строевые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упражнения: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повторение ранее разученных приемов и упражнений; повороты в движении строевым шагом. Лазанье по канату изученными способами на 2,8 – 4,5 м, на скорость до 3м (мальчики)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 xml:space="preserve">исы и упоры смешанные (гимнастическая стенка, перекладина). Юноши – подтягивание в висе; 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висы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 xml:space="preserve"> согнувшись и прогнувшись; поднимание прямых ног в висе и упоре.  Девушки – 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подтягивание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 xml:space="preserve"> из виса лёжа; поднимание согнутых и прямых ног в висе.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Упражнения в равновесии: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шаги польки, ходьба со взмахами ног, равновесие на одной ноге;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 xml:space="preserve">соскок в стойку боком к бревну (скамейке); произвольная комбинация из освоенных </w:t>
      </w:r>
      <w:r w:rsidRPr="00C226FE">
        <w:rPr>
          <w:rFonts w:ascii="Times New Roman" w:hAnsi="Times New Roman"/>
          <w:i/>
          <w:sz w:val="24"/>
          <w:szCs w:val="24"/>
        </w:rPr>
        <w:lastRenderedPageBreak/>
        <w:t>упражнений (6 – 7 элементов)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>кробатические упражнения:</w:t>
      </w:r>
      <w:r w:rsidR="00B8320A"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/>
          <w:i/>
          <w:sz w:val="24"/>
          <w:szCs w:val="24"/>
        </w:rPr>
        <w:t>кувырок назад в группировке в положение  упор согнувшись, ноги врозь; кувырок вперед и назад  в группировке; длинный кувырок, стойка на голове и на руках (юноши); «мост» и поворот в упор стоя на одном колене, кувырки вперед и назад в группировке; произвольная акробатическая комбинация из 4 – 7 упражнений (девушки)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>порные прыжки: способом согнув ноги через гимнастического козла в длину (высота 100 – 115 см)- мальчики;  прыжок боком с поворотом на 90 градусов через гимнастического коня в ширину (высота 100 – 110 см) - девочки.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техники в беговых (спринтерский, эстафетный,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челночный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и кроссовый бег), прыжковых (прыжок в длину и высоту с разбега) упражнениях и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метаниях (в цель, на дальность).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Бег на средние и длинные дистанции. Прикладные упражнения: прыжки через препятствия,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прыжки с высоты на точность приземления и сохранение равновесия</w:t>
      </w:r>
      <w:r w:rsidRPr="00C226FE">
        <w:rPr>
          <w:rFonts w:ascii="Times New Roman" w:eastAsia="Times New Roman" w:hAnsi="Times New Roman"/>
          <w:sz w:val="24"/>
          <w:szCs w:val="24"/>
        </w:rPr>
        <w:t>, подъемы и спуски шагом и бегом.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регулируется учителем или учащимися).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Подъемы, спуски, повороты, торможение.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баскетбол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волейбол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футбол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Соревновательная направленность. 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Гимнастика с основами акробатики.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Стойка на голове и руках толчком одной и махом другой из упора присев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(юноши)</w:t>
      </w:r>
      <w:proofErr w:type="gramStart"/>
      <w:r w:rsidRPr="00C226FE">
        <w:rPr>
          <w:rFonts w:ascii="Times New Roman" w:eastAsia="Times New Roman" w:hAnsi="Times New Roman"/>
          <w:iCs/>
          <w:sz w:val="24"/>
          <w:szCs w:val="24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 xml:space="preserve">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(юноши).Комбинация</w:t>
      </w:r>
      <w:r w:rsidR="00B8320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составленная из освоенных стилизованных общеразвивающих упражнений, элементов ритмической гимнастики, акробатики, хореографии, танцевальных движений с учетом индивидуальной физической и технической подготовленности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(девушки).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метания в цель и на дальность, эстафетный и челночный бег</w:t>
      </w:r>
      <w:r w:rsidRPr="00C226FE">
        <w:rPr>
          <w:rFonts w:ascii="Times New Roman" w:eastAsia="Times New Roman" w:hAnsi="Times New Roman"/>
          <w:sz w:val="24"/>
          <w:szCs w:val="24"/>
        </w:rPr>
        <w:t>). Бег на средние и длинные дистанции. Прикладные упражнения: прыжки через препятствия, прыжки с высоты на точность приземления и сохранение равновесия; подъемы и спуски шагом и бегом.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Подъемы, спуски, повороты, торможение.</w:t>
      </w:r>
      <w:r w:rsidR="00B832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специальной физической и технической подготовки. 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Ведение мяча с обводкой пассивного и активного соперника. Отработка тактических игровых комбинаций. Игра в баскетбол по правилам.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Тактические действия: взаимодействие игроков в защите при приеме мяча; отработка тактических игровых комбинаций. Игра в волейбол по правилам.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Остановка летящего мяча. Отбор мяча у соперника (толчком плеча в плечо, выбиванием, наложением стопы на мяч). Технико-тактические действия при организации защиты, при контратаке соперника. Отработка тактических игровых комбинаций. Игра в футбол по правилам. Упражнения специальной физической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Вариативная часть.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перел</w:t>
      </w:r>
      <w:r w:rsidR="00B8320A">
        <w:rPr>
          <w:rFonts w:ascii="Times New Roman" w:eastAsia="Times New Roman" w:hAnsi="Times New Roman"/>
          <w:sz w:val="24"/>
          <w:szCs w:val="24"/>
        </w:rPr>
        <w:t>е</w:t>
      </w:r>
      <w:r w:rsidRPr="00C226FE">
        <w:rPr>
          <w:rFonts w:ascii="Times New Roman" w:eastAsia="Times New Roman" w:hAnsi="Times New Roman"/>
          <w:sz w:val="24"/>
          <w:szCs w:val="24"/>
        </w:rPr>
        <w:t>зания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>. Упражнения общей физической подготовки.</w:t>
      </w:r>
    </w:p>
    <w:p w:rsidR="00C75CD9" w:rsidRPr="00C226FE" w:rsidRDefault="00C75CD9" w:rsidP="00051A3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4CBA" w:rsidRPr="006E4CBA" w:rsidRDefault="006E4CBA" w:rsidP="00051A3B">
      <w:pPr>
        <w:pStyle w:val="a5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85039" w:rsidRPr="00785039" w:rsidRDefault="00CB3CA2" w:rsidP="00174E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Учащиеся должны иметь представление: </w:t>
      </w:r>
      <w:r w:rsidRPr="00C226FE">
        <w:rPr>
          <w:rFonts w:ascii="Times New Roman" w:hAnsi="Times New Roman"/>
          <w:sz w:val="24"/>
          <w:szCs w:val="24"/>
        </w:rPr>
        <w:t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лёгкой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оказание первой медицинской помощи при травмах.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Уметь: </w:t>
      </w:r>
      <w:r w:rsidRPr="00C226FE">
        <w:rPr>
          <w:rFonts w:ascii="Times New Roman" w:hAnsi="Times New Roman"/>
          <w:sz w:val="24"/>
          <w:szCs w:val="24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785039" w:rsidRPr="00C226FE" w:rsidRDefault="00785039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E37" w:rsidRDefault="00174E37" w:rsidP="00051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74E37" w:rsidRDefault="00174E37" w:rsidP="00051A3B">
      <w:pPr>
        <w:jc w:val="both"/>
        <w:rPr>
          <w:rFonts w:ascii="Times New Roman" w:hAnsi="Times New Roman"/>
          <w:b/>
          <w:sz w:val="24"/>
          <w:szCs w:val="24"/>
        </w:rPr>
      </w:pPr>
    </w:p>
    <w:p w:rsidR="00785039" w:rsidRPr="00C226FE" w:rsidRDefault="00174E37" w:rsidP="00051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85039" w:rsidRPr="00C226FE">
        <w:rPr>
          <w:rFonts w:ascii="Times New Roman" w:hAnsi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1084"/>
        <w:gridCol w:w="192"/>
        <w:gridCol w:w="1080"/>
        <w:gridCol w:w="196"/>
        <w:gridCol w:w="1076"/>
        <w:gridCol w:w="199"/>
        <w:gridCol w:w="1073"/>
        <w:gridCol w:w="203"/>
        <w:gridCol w:w="1066"/>
        <w:gridCol w:w="210"/>
        <w:gridCol w:w="1417"/>
      </w:tblGrid>
      <w:tr w:rsidR="00785039" w:rsidRPr="00C226FE" w:rsidTr="00895994">
        <w:tc>
          <w:tcPr>
            <w:tcW w:w="1843" w:type="dxa"/>
            <w:vMerge w:val="restart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796" w:type="dxa"/>
            <w:gridSpan w:val="11"/>
          </w:tcPr>
          <w:p w:rsidR="00785039" w:rsidRPr="00C226FE" w:rsidRDefault="00174E37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785039" w:rsidRPr="00C226F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785039" w:rsidRPr="00C226FE" w:rsidTr="00895994">
        <w:tc>
          <w:tcPr>
            <w:tcW w:w="1843" w:type="dxa"/>
            <w:vMerge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785039" w:rsidRPr="00C226FE" w:rsidRDefault="00174E37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85039" w:rsidRPr="00C226F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969" w:type="dxa"/>
            <w:gridSpan w:val="5"/>
          </w:tcPr>
          <w:p w:rsidR="00785039" w:rsidRPr="00C226FE" w:rsidRDefault="00174E37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85039" w:rsidRPr="00C226F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785039" w:rsidRPr="00C226FE" w:rsidTr="00895994">
        <w:tc>
          <w:tcPr>
            <w:tcW w:w="1843" w:type="dxa"/>
            <w:vMerge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30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60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4х9 м,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6 минут,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2000 м, мин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2500 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длину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места,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длину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в высоту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Метание мяча 150 г,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Лазанье по канату на скорость 3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из виса лежа, раз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кол-во раз за 1 мин.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3 км, 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 4 км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2000 м,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4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69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627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Кросс 3000 м, 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4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4000 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174E37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                               </w:t>
      </w: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                                </w:t>
      </w:r>
      <w:r w:rsidR="000D79A6" w:rsidRPr="00174E37">
        <w:rPr>
          <w:rFonts w:ascii="Times New Roman" w:hAnsi="Times New Roman"/>
          <w:b/>
          <w:color w:val="262626" w:themeColor="text1" w:themeTint="D9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174E37" w:rsidRPr="00174E37" w:rsidRDefault="00174E37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                                                 по физической культуре </w:t>
      </w:r>
    </w:p>
    <w:tbl>
      <w:tblPr>
        <w:tblpPr w:leftFromText="180" w:rightFromText="180" w:vertAnchor="text" w:horzAnchor="margin" w:tblpX="-121" w:tblpY="17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5356"/>
        <w:gridCol w:w="12"/>
        <w:gridCol w:w="6"/>
        <w:gridCol w:w="980"/>
        <w:gridCol w:w="978"/>
        <w:gridCol w:w="64"/>
        <w:gridCol w:w="12"/>
        <w:gridCol w:w="6"/>
        <w:gridCol w:w="925"/>
        <w:gridCol w:w="1097"/>
        <w:gridCol w:w="12"/>
        <w:gridCol w:w="11"/>
        <w:gridCol w:w="227"/>
      </w:tblGrid>
      <w:tr w:rsidR="00540941" w:rsidRPr="004341E4" w:rsidTr="002C1E7B">
        <w:trPr>
          <w:gridAfter w:val="1"/>
          <w:wAfter w:w="227" w:type="dxa"/>
          <w:trHeight w:val="950"/>
        </w:trPr>
        <w:tc>
          <w:tcPr>
            <w:tcW w:w="700" w:type="dxa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 xml:space="preserve">№ </w:t>
            </w:r>
            <w:proofErr w:type="gramStart"/>
            <w:r w:rsidRPr="00247595">
              <w:rPr>
                <w:b/>
                <w:color w:val="262626" w:themeColor="text1" w:themeTint="D9"/>
              </w:rPr>
              <w:t>п</w:t>
            </w:r>
            <w:proofErr w:type="gramEnd"/>
            <w:r w:rsidRPr="00247595">
              <w:rPr>
                <w:b/>
                <w:color w:val="262626" w:themeColor="text1" w:themeTint="D9"/>
              </w:rPr>
              <w:t>/п</w:t>
            </w:r>
          </w:p>
        </w:tc>
        <w:tc>
          <w:tcPr>
            <w:tcW w:w="5356" w:type="dxa"/>
          </w:tcPr>
          <w:p w:rsidR="00AA4FDB" w:rsidRPr="00247595" w:rsidRDefault="00AA4FDB" w:rsidP="00500C3E">
            <w:pPr>
              <w:pStyle w:val="22"/>
              <w:ind w:left="0"/>
              <w:jc w:val="center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Название раздела, темы урока, контрольных, практических, лабораторных работ</w:t>
            </w:r>
          </w:p>
        </w:tc>
        <w:tc>
          <w:tcPr>
            <w:tcW w:w="1976" w:type="dxa"/>
            <w:gridSpan w:val="4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плану</w:t>
            </w:r>
          </w:p>
        </w:tc>
        <w:tc>
          <w:tcPr>
            <w:tcW w:w="2127" w:type="dxa"/>
            <w:gridSpan w:val="7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факт</w:t>
            </w: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56" w:type="dxa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Лё</w:t>
            </w:r>
            <w:r>
              <w:rPr>
                <w:b/>
                <w:color w:val="262626" w:themeColor="text1" w:themeTint="D9"/>
              </w:rPr>
              <w:t>гкая атлетика (12</w:t>
            </w:r>
            <w:r w:rsidRPr="00247595">
              <w:rPr>
                <w:b/>
                <w:color w:val="262626" w:themeColor="text1" w:themeTint="D9"/>
              </w:rPr>
              <w:t xml:space="preserve"> уроков)</w:t>
            </w:r>
          </w:p>
        </w:tc>
        <w:tc>
          <w:tcPr>
            <w:tcW w:w="998" w:type="dxa"/>
            <w:gridSpan w:val="3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1042" w:type="dxa"/>
            <w:gridSpan w:val="2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Pr="00247595">
              <w:rPr>
                <w:b/>
                <w:color w:val="262626" w:themeColor="text1" w:themeTint="D9"/>
              </w:rPr>
              <w:t xml:space="preserve">Б </w:t>
            </w:r>
          </w:p>
        </w:tc>
        <w:tc>
          <w:tcPr>
            <w:tcW w:w="943" w:type="dxa"/>
            <w:gridSpan w:val="3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1097" w:type="dxa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Pr="00247595">
              <w:rPr>
                <w:b/>
                <w:color w:val="262626" w:themeColor="text1" w:themeTint="D9"/>
              </w:rPr>
              <w:t>Б</w:t>
            </w: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1.</w:t>
            </w:r>
          </w:p>
        </w:tc>
        <w:tc>
          <w:tcPr>
            <w:tcW w:w="5356" w:type="dxa"/>
          </w:tcPr>
          <w:p w:rsidR="00AE6C52" w:rsidRPr="00212F2B" w:rsidRDefault="00AE6C52" w:rsidP="00C75CD9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Повторный  инструктаж по охране труда на рабочем месте. Инструктаж  по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/Б  на уроках  легкой атлетике.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ОРУ без предметов.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Бег с высокого старта</w:t>
            </w:r>
            <w:r>
              <w:rPr>
                <w:color w:val="404040" w:themeColor="text1" w:themeTint="BF"/>
              </w:rPr>
              <w:t>30 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ОРУ – без предметов. Бег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м.- зачет</w:t>
            </w:r>
          </w:p>
          <w:p w:rsidR="00AE6C52" w:rsidRPr="00212F2B" w:rsidRDefault="00AE6C52" w:rsidP="00C75CD9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 на ср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едние и длинные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дистанции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170658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многоскоки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Прыжки в длину с 7 – 9 шагов разбега.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Скоростной бег  до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 м.</w:t>
            </w:r>
          </w:p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длину с 7 – 9 шагов разбега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ачет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цель с  5 -6 м. Бег в равномерном темпе по пересеченной местности.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цель с  6 -8 м.  зачет.  Бег в равномерном темпе до 15м.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высоту с 4- 5 шагов разбега. Челночный бег (3х10)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высоту с 4- 5 шагов разбега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.-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зачет. Челночный бег (3х10)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Спринторский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бег 60м.- зачет. Метание теннисного мяча на дальность.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многоскоки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Метание теннисного мяча на дальность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Бросок набивного мяча (2кг) двумя руками  из – за головы, двумя руками от груди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.Э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стафеты.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153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Спортивные игры (6</w:t>
            </w:r>
            <w:r w:rsidRPr="00212F2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уроков)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Баскетбол. Инструктаж  по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/Б  на уроках  баскетбола. Перемещение в стойке приставными шагами боком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лицом и спиной вперед.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212F2B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пассивного и активного соперника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Вырывание и выбивание мяча.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Защитные действия игрока с мячом и без мяча.</w:t>
            </w:r>
          </w:p>
          <w:p w:rsidR="00AE6C52" w:rsidRPr="004341E4" w:rsidRDefault="00AE6C52" w:rsidP="00212F2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Перехват мяча.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212F2B" w:rsidRDefault="00AE6C52" w:rsidP="005F24D1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Защитные действия игрока с мячом и без мяча.</w:t>
            </w:r>
          </w:p>
          <w:p w:rsidR="00AE6C52" w:rsidRPr="004341E4" w:rsidRDefault="00AE6C52" w:rsidP="005F24D1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Перехват мяча</w:t>
            </w:r>
            <w:proofErr w:type="gramStart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249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C43D8D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ействия игроков при вбрасывании 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18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игроков при вбрасывании -</w:t>
            </w: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  <w:tcBorders>
              <w:right w:val="single" w:sz="4" w:space="0" w:color="auto"/>
            </w:tcBorders>
          </w:tcPr>
          <w:p w:rsidR="00AE6C52" w:rsidRPr="00247595" w:rsidRDefault="00AE6C52" w:rsidP="00500C3E">
            <w:pPr>
              <w:rPr>
                <w:color w:val="262626" w:themeColor="text1" w:themeTint="D9"/>
              </w:rPr>
            </w:pP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AE6C52" w:rsidRPr="00C43D8D" w:rsidRDefault="00AE6C52" w:rsidP="009A6204">
            <w:pPr>
              <w:ind w:left="35"/>
              <w:jc w:val="both"/>
              <w:rPr>
                <w:color w:val="262626" w:themeColor="text1" w:themeTint="D9"/>
              </w:rPr>
            </w:pPr>
            <w:r w:rsidRPr="00C43D8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12</w:t>
            </w:r>
            <w:r w:rsidRPr="00C43D8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уроков)</w:t>
            </w:r>
          </w:p>
        </w:tc>
        <w:tc>
          <w:tcPr>
            <w:tcW w:w="998" w:type="dxa"/>
            <w:gridSpan w:val="3"/>
            <w:tcBorders>
              <w:right w:val="single" w:sz="4" w:space="0" w:color="auto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  <w:tc>
          <w:tcPr>
            <w:tcW w:w="943" w:type="dxa"/>
            <w:gridSpan w:val="3"/>
            <w:tcBorders>
              <w:right w:val="single" w:sz="4" w:space="0" w:color="auto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CD396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 Т/Б на уроках гимнастики</w:t>
            </w:r>
            <w:proofErr w:type="gramStart"/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.И</w:t>
            </w:r>
            <w:proofErr w:type="gramEnd"/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стория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   Два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темповых кувырка вперед (второй со скрещиванием ног),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  <w:tc>
          <w:tcPr>
            <w:tcW w:w="250" w:type="dxa"/>
            <w:gridSpan w:val="3"/>
            <w:tcBorders>
              <w:top w:val="nil"/>
              <w:bottom w:val="nil"/>
              <w:right w:val="nil"/>
            </w:tcBorders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CF462B" w:rsidRDefault="00AE6C52" w:rsidP="002B0A1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группировке ноги врозь.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 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пруппировке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врозь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2.</w:t>
            </w:r>
          </w:p>
        </w:tc>
        <w:tc>
          <w:tcPr>
            <w:tcW w:w="5356" w:type="dxa"/>
          </w:tcPr>
          <w:p w:rsidR="00AE6C52" w:rsidRPr="004341E4" w:rsidRDefault="00AE6C52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 налево!»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и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группировке.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3.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 налево!» 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и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группировке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4.</w:t>
            </w:r>
          </w:p>
        </w:tc>
        <w:tc>
          <w:tcPr>
            <w:tcW w:w="5356" w:type="dxa"/>
          </w:tcPr>
          <w:p w:rsidR="00AE6C52" w:rsidRPr="004341E4" w:rsidRDefault="00AE6C52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кувырок вперед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1638F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мост» и поворот в упор стоя на одном колене</w:t>
            </w:r>
            <w:r w:rsidRPr="00C226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(девочки). (девочки).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</w:t>
            </w:r>
            <w:proofErr w:type="gramStart"/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мост» и поворот в упор стоя на одном колене</w:t>
            </w:r>
            <w:r w:rsidRPr="00C226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).– зачет.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77586E" w:rsidRDefault="00AE6C52" w:rsidP="009C698A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см):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прыжок боком с поворотом на 90*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ноги (мальчики); способом ноги врозь (девочки).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9C698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прыжок боком с поворотом на 90*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ноги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 мальчики)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 способом ноги врозь (девочки)</w:t>
            </w:r>
            <w:proofErr w:type="gramStart"/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77586E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Висы – согнувшись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прогнувшись, подтягивание в висе, поднимание ног в висе.  Упражнения  с гимнастической палкой. 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356" w:type="dxa"/>
          </w:tcPr>
          <w:p w:rsidR="00AE6C52" w:rsidRPr="0077586E" w:rsidRDefault="00AE6C52" w:rsidP="00500C3E">
            <w:pPr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kern w:val="28"/>
                <w:sz w:val="24"/>
                <w:szCs w:val="24"/>
              </w:rPr>
              <w:t>Лыжная подготовка (12</w:t>
            </w:r>
            <w:r w:rsidRPr="0077586E">
              <w:rPr>
                <w:rFonts w:ascii="Times New Roman" w:hAnsi="Times New Roman"/>
                <w:b/>
                <w:color w:val="262626" w:themeColor="text1" w:themeTint="D9"/>
                <w:kern w:val="28"/>
                <w:sz w:val="24"/>
                <w:szCs w:val="24"/>
              </w:rPr>
              <w:t xml:space="preserve"> уроков)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jc w:val="center"/>
              <w:rPr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jc w:val="center"/>
              <w:rPr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jc w:val="center"/>
              <w:rPr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jc w:val="center"/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77586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Повторный инструктаж по охране труда на рабочем месте. Инструктаж  по Т/Б на уроках лыжной </w:t>
            </w:r>
            <w:proofErr w:type="spell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подготовки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дновременный</w:t>
            </w:r>
            <w:proofErr w:type="spellEnd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6A1B0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Одновременный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двухшажный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ход. </w:t>
            </w:r>
            <w:proofErr w:type="gramStart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–з</w:t>
            </w:r>
            <w:proofErr w:type="gramEnd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Прохождение дистанции до 3 км.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33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6A1B0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одношажного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с попеременным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рохождение</w:t>
            </w:r>
            <w:proofErr w:type="spellEnd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дистанции до 3 км.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6A1B0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одношажного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</w:t>
            </w:r>
            <w:proofErr w:type="gram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попеременным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двухшажным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</w:t>
            </w:r>
            <w:proofErr w:type="spellEnd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427A67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горы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ами.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горы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км</w:t>
            </w:r>
            <w:proofErr w:type="gramStart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естественных препятствий на лыжах способами перешагивания,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естественных препятствий на лыжах способами перешагивания,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зачет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Подъем «елочкой, лесенкой»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км.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40.</w:t>
            </w:r>
          </w:p>
        </w:tc>
        <w:tc>
          <w:tcPr>
            <w:tcW w:w="5356" w:type="dxa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Подъем «елочкой, лесенкой»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км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0E2E68" w:rsidRDefault="00AE6C52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Коньковый ход.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 км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3"/>
          <w:wAfter w:w="250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56" w:type="dxa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отлогих склонов с чередованием поворотов «плугом» и «упором» (слалом).</w:t>
            </w:r>
          </w:p>
        </w:tc>
        <w:tc>
          <w:tcPr>
            <w:tcW w:w="998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42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43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97" w:type="dxa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13786D" w:rsidRPr="004341E4" w:rsidTr="002C1E7B">
        <w:trPr>
          <w:gridAfter w:val="1"/>
          <w:wAfter w:w="227" w:type="dxa"/>
          <w:trHeight w:val="301"/>
        </w:trPr>
        <w:tc>
          <w:tcPr>
            <w:tcW w:w="10159" w:type="dxa"/>
            <w:gridSpan w:val="13"/>
          </w:tcPr>
          <w:p w:rsidR="0013786D" w:rsidRPr="00247595" w:rsidRDefault="00B1484B" w:rsidP="0014279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Спортивные игры (</w:t>
            </w:r>
            <w:r w:rsidR="001427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15</w:t>
            </w:r>
            <w:r w:rsidR="0013786D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 часов)</w:t>
            </w: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 на уроках волейбола. История волейбола. Стойка игрока. Перемещение в стойке приставными шагами боком, лицом и спиной вперед.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 Передачи мяча сверху двумя руками на месте и после перемещения вперед.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Перемещение в стойке, остановки, ускорение. </w:t>
            </w: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Прямая верхняя подача мяча через сетку.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ускорение.</w:t>
            </w:r>
          </w:p>
          <w:p w:rsidR="00AE6C52" w:rsidRPr="000E2E68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Прямая верхняя подача мяча через сетку</w:t>
            </w:r>
            <w:proofErr w:type="gramStart"/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47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Игры по правилам волейбола.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48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0E2E68" w:rsidRDefault="00AE6C52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 Игры по правилам волейбола.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49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игроков при приеме подач и последующей передаче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игроков при приеме подач и последующей передаче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484B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зачет.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2"/>
          <w:wAfter w:w="238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8" w:type="dxa"/>
            <w:gridSpan w:val="2"/>
          </w:tcPr>
          <w:p w:rsidR="00AE6C52" w:rsidRPr="004341E4" w:rsidRDefault="00AE6C52" w:rsidP="00A87CB6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защите и страховк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нападающего игрок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86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54" w:type="dxa"/>
            <w:gridSpan w:val="3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1" w:type="dxa"/>
            <w:gridSpan w:val="2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09" w:type="dxa"/>
            <w:gridSpan w:val="2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4341E4" w:rsidRDefault="00AE6C52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53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B1484B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</w:t>
            </w:r>
            <w:proofErr w:type="gramStart"/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 на уроках баскетбола. Перемещение в стойке приставными шагами боком, лицом и спиной вперед. Остановка двумя  шагами и прыжком.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957B14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Остановка двумя  шагами и прыжком</w:t>
            </w:r>
            <w:proofErr w:type="gramStart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 </w:t>
            </w:r>
            <w:proofErr w:type="gramStart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Повороты без мяча и с мячом.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тройках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</w:t>
            </w:r>
            <w:proofErr w:type="gram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х-</w:t>
            </w:r>
            <w:proofErr w:type="gram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зачет.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защитные действия при опеке игрока с мячом и без мяча;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3807BB" w:rsidRPr="004341E4" w:rsidTr="002C1E7B">
        <w:trPr>
          <w:gridAfter w:val="1"/>
          <w:wAfter w:w="227" w:type="dxa"/>
          <w:trHeight w:val="416"/>
        </w:trPr>
        <w:tc>
          <w:tcPr>
            <w:tcW w:w="10159" w:type="dxa"/>
            <w:gridSpan w:val="13"/>
          </w:tcPr>
          <w:p w:rsidR="003807BB" w:rsidRPr="00247595" w:rsidRDefault="003807BB" w:rsidP="00D228BF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Лёгкая атлетика (</w:t>
            </w:r>
            <w:r w:rsidR="00D228B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11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уроков)</w:t>
            </w: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</w:t>
            </w:r>
            <w:proofErr w:type="gram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на уроках по лёгкой атлетике. Бег с высокого старта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Преодоление препятствий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ускорением до 30 м. Прыжки в длину с 7 – 9 шагов разбега.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 – зачет Прыжки в длину с 7 – 9 шагов разбега.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ускорением от 30 до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60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</w:t>
            </w:r>
          </w:p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в длину с 7 – 9 шагов разбега</w:t>
            </w:r>
            <w:proofErr w:type="gram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.-</w:t>
            </w:r>
            <w:proofErr w:type="gram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60 м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Метание теннисного мяча на дальность с 5 -6 бросковых шагов.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247595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с преодолением условных препятствий по сигналу. Метание теннисного мяча на дальность с 5 - 6 бросковых шагов. </w:t>
            </w:r>
            <w:proofErr w:type="gram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64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78503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на месте.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 с разбега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80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500C3E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в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гориз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верт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цель с 6 – 8м. Эстафетный бег.</w:t>
            </w:r>
          </w:p>
        </w:tc>
        <w:tc>
          <w:tcPr>
            <w:tcW w:w="980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A87CB6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Pr="00247595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74" w:type="dxa"/>
            <w:gridSpan w:val="3"/>
          </w:tcPr>
          <w:p w:rsidR="00AE6C52" w:rsidRPr="00AB2ADB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в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гориз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верт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цель с 6 -  8м.- зачет. Полоса препятствий</w:t>
            </w:r>
          </w:p>
        </w:tc>
        <w:tc>
          <w:tcPr>
            <w:tcW w:w="980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A87CB6">
            <w:pPr>
              <w:rPr>
                <w:color w:val="FF0000"/>
              </w:rPr>
            </w:pPr>
          </w:p>
        </w:tc>
      </w:tr>
      <w:tr w:rsidR="00AE6C52" w:rsidRPr="004341E4" w:rsidTr="00AE6C52">
        <w:trPr>
          <w:gridAfter w:val="1"/>
          <w:wAfter w:w="227" w:type="dxa"/>
          <w:trHeight w:val="416"/>
        </w:trPr>
        <w:tc>
          <w:tcPr>
            <w:tcW w:w="700" w:type="dxa"/>
          </w:tcPr>
          <w:p w:rsidR="00AE6C52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68.</w:t>
            </w:r>
          </w:p>
        </w:tc>
        <w:tc>
          <w:tcPr>
            <w:tcW w:w="5374" w:type="dxa"/>
            <w:gridSpan w:val="3"/>
          </w:tcPr>
          <w:p w:rsidR="00AE6C52" w:rsidRPr="00247595" w:rsidRDefault="00AE6C52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1000 метров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ачет.  Игра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лапта.</w:t>
            </w:r>
          </w:p>
        </w:tc>
        <w:tc>
          <w:tcPr>
            <w:tcW w:w="980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060" w:type="dxa"/>
            <w:gridSpan w:val="4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25" w:type="dxa"/>
          </w:tcPr>
          <w:p w:rsidR="00AE6C52" w:rsidRPr="004341E4" w:rsidRDefault="00AE6C52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1120" w:type="dxa"/>
            <w:gridSpan w:val="3"/>
          </w:tcPr>
          <w:p w:rsidR="00AE6C52" w:rsidRPr="004341E4" w:rsidRDefault="00AE6C52" w:rsidP="00A87CB6">
            <w:pPr>
              <w:rPr>
                <w:color w:val="FF0000"/>
              </w:rPr>
            </w:pPr>
          </w:p>
        </w:tc>
      </w:tr>
      <w:tr w:rsidR="00540941" w:rsidRPr="004341E4" w:rsidTr="002C1E7B">
        <w:trPr>
          <w:gridAfter w:val="1"/>
          <w:wAfter w:w="227" w:type="dxa"/>
          <w:trHeight w:val="416"/>
        </w:trPr>
        <w:tc>
          <w:tcPr>
            <w:tcW w:w="700" w:type="dxa"/>
          </w:tcPr>
          <w:p w:rsidR="006E4CBA" w:rsidRPr="004341E4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74" w:type="dxa"/>
            <w:gridSpan w:val="3"/>
          </w:tcPr>
          <w:p w:rsidR="006E4CBA" w:rsidRPr="00247595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Итого </w:t>
            </w:r>
          </w:p>
        </w:tc>
        <w:tc>
          <w:tcPr>
            <w:tcW w:w="4085" w:type="dxa"/>
            <w:gridSpan w:val="9"/>
          </w:tcPr>
          <w:p w:rsidR="006E4CBA" w:rsidRPr="00247595" w:rsidRDefault="00D228BF" w:rsidP="00500C3E">
            <w:pPr>
              <w:rPr>
                <w:color w:val="262626" w:themeColor="text1" w:themeTint="D9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68</w:t>
            </w:r>
            <w:r w:rsidR="006E4CBA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уроков</w:t>
            </w:r>
          </w:p>
        </w:tc>
      </w:tr>
    </w:tbl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B43DA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B8" w:rsidRDefault="00DC0CB8" w:rsidP="000543AE">
      <w:pPr>
        <w:spacing w:after="0" w:line="240" w:lineRule="auto"/>
      </w:pPr>
      <w:r>
        <w:separator/>
      </w:r>
    </w:p>
  </w:endnote>
  <w:endnote w:type="continuationSeparator" w:id="1">
    <w:p w:rsidR="00DC0CB8" w:rsidRDefault="00DC0CB8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B8" w:rsidRDefault="00DC0CB8" w:rsidP="000543AE">
      <w:pPr>
        <w:spacing w:after="0" w:line="240" w:lineRule="auto"/>
      </w:pPr>
      <w:r>
        <w:separator/>
      </w:r>
    </w:p>
  </w:footnote>
  <w:footnote w:type="continuationSeparator" w:id="1">
    <w:p w:rsidR="00DC0CB8" w:rsidRDefault="00DC0CB8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4"/>
    <w:rsid w:val="00036200"/>
    <w:rsid w:val="0005099A"/>
    <w:rsid w:val="00051A3B"/>
    <w:rsid w:val="000543AE"/>
    <w:rsid w:val="00097D86"/>
    <w:rsid w:val="000D5A05"/>
    <w:rsid w:val="000D79A6"/>
    <w:rsid w:val="000E05EE"/>
    <w:rsid w:val="000E2E68"/>
    <w:rsid w:val="000F510B"/>
    <w:rsid w:val="000F5114"/>
    <w:rsid w:val="000F66C3"/>
    <w:rsid w:val="001001AA"/>
    <w:rsid w:val="00103FB7"/>
    <w:rsid w:val="0013786D"/>
    <w:rsid w:val="00142795"/>
    <w:rsid w:val="0015634E"/>
    <w:rsid w:val="001638FD"/>
    <w:rsid w:val="00170658"/>
    <w:rsid w:val="00174665"/>
    <w:rsid w:val="00174E37"/>
    <w:rsid w:val="001840F7"/>
    <w:rsid w:val="001853DA"/>
    <w:rsid w:val="00186635"/>
    <w:rsid w:val="00197EAB"/>
    <w:rsid w:val="001A1C6E"/>
    <w:rsid w:val="001A35CF"/>
    <w:rsid w:val="001E7C06"/>
    <w:rsid w:val="001F26E3"/>
    <w:rsid w:val="00212F2B"/>
    <w:rsid w:val="00246489"/>
    <w:rsid w:val="00247595"/>
    <w:rsid w:val="002525CA"/>
    <w:rsid w:val="00273B82"/>
    <w:rsid w:val="00274E9D"/>
    <w:rsid w:val="00280AE8"/>
    <w:rsid w:val="0028200D"/>
    <w:rsid w:val="002B0A1D"/>
    <w:rsid w:val="002C1E7B"/>
    <w:rsid w:val="002C7F16"/>
    <w:rsid w:val="003335BA"/>
    <w:rsid w:val="00346635"/>
    <w:rsid w:val="003501F8"/>
    <w:rsid w:val="003807BB"/>
    <w:rsid w:val="0039247C"/>
    <w:rsid w:val="0039532D"/>
    <w:rsid w:val="003C7E25"/>
    <w:rsid w:val="003E1DDD"/>
    <w:rsid w:val="00411E52"/>
    <w:rsid w:val="004135D9"/>
    <w:rsid w:val="00427A67"/>
    <w:rsid w:val="004341E4"/>
    <w:rsid w:val="00435A23"/>
    <w:rsid w:val="004B4F62"/>
    <w:rsid w:val="004C4A51"/>
    <w:rsid w:val="004F0EC1"/>
    <w:rsid w:val="00500C3E"/>
    <w:rsid w:val="00505E58"/>
    <w:rsid w:val="0052074B"/>
    <w:rsid w:val="00531982"/>
    <w:rsid w:val="00540941"/>
    <w:rsid w:val="005470E7"/>
    <w:rsid w:val="005472A0"/>
    <w:rsid w:val="00556029"/>
    <w:rsid w:val="0056603F"/>
    <w:rsid w:val="005969D1"/>
    <w:rsid w:val="005A7C69"/>
    <w:rsid w:val="005F24D1"/>
    <w:rsid w:val="006336B9"/>
    <w:rsid w:val="00645938"/>
    <w:rsid w:val="0066570A"/>
    <w:rsid w:val="006A1B08"/>
    <w:rsid w:val="006E1E36"/>
    <w:rsid w:val="006E452F"/>
    <w:rsid w:val="006E4CBA"/>
    <w:rsid w:val="00702236"/>
    <w:rsid w:val="00747D77"/>
    <w:rsid w:val="00753B11"/>
    <w:rsid w:val="0077586E"/>
    <w:rsid w:val="00785039"/>
    <w:rsid w:val="007864BE"/>
    <w:rsid w:val="007938D1"/>
    <w:rsid w:val="007B29CB"/>
    <w:rsid w:val="007F415F"/>
    <w:rsid w:val="007F4FBB"/>
    <w:rsid w:val="00800605"/>
    <w:rsid w:val="00813D87"/>
    <w:rsid w:val="00840EA4"/>
    <w:rsid w:val="00860325"/>
    <w:rsid w:val="008754B7"/>
    <w:rsid w:val="00877DF8"/>
    <w:rsid w:val="00881F1C"/>
    <w:rsid w:val="00895994"/>
    <w:rsid w:val="008A6B11"/>
    <w:rsid w:val="008C2031"/>
    <w:rsid w:val="008C32B0"/>
    <w:rsid w:val="008F7B2D"/>
    <w:rsid w:val="00902CB4"/>
    <w:rsid w:val="009172D4"/>
    <w:rsid w:val="009476DC"/>
    <w:rsid w:val="00953E21"/>
    <w:rsid w:val="00957851"/>
    <w:rsid w:val="00957B14"/>
    <w:rsid w:val="009A6204"/>
    <w:rsid w:val="009B17DF"/>
    <w:rsid w:val="009C698A"/>
    <w:rsid w:val="009D2839"/>
    <w:rsid w:val="009E0B6F"/>
    <w:rsid w:val="00A21D22"/>
    <w:rsid w:val="00A26152"/>
    <w:rsid w:val="00A87CB6"/>
    <w:rsid w:val="00A9070F"/>
    <w:rsid w:val="00AA4FDB"/>
    <w:rsid w:val="00AB2ADB"/>
    <w:rsid w:val="00AB3F43"/>
    <w:rsid w:val="00AC2EEF"/>
    <w:rsid w:val="00AE1539"/>
    <w:rsid w:val="00AE6999"/>
    <w:rsid w:val="00AE6C52"/>
    <w:rsid w:val="00B1484B"/>
    <w:rsid w:val="00B239EE"/>
    <w:rsid w:val="00B43DA6"/>
    <w:rsid w:val="00B54BD0"/>
    <w:rsid w:val="00B8320A"/>
    <w:rsid w:val="00BB61F5"/>
    <w:rsid w:val="00BF0699"/>
    <w:rsid w:val="00C01E40"/>
    <w:rsid w:val="00C030BD"/>
    <w:rsid w:val="00C43D8D"/>
    <w:rsid w:val="00C73D6A"/>
    <w:rsid w:val="00C75CD9"/>
    <w:rsid w:val="00C94AF4"/>
    <w:rsid w:val="00CA2CB4"/>
    <w:rsid w:val="00CB3CA2"/>
    <w:rsid w:val="00CD396D"/>
    <w:rsid w:val="00CF462B"/>
    <w:rsid w:val="00CF77CE"/>
    <w:rsid w:val="00D228BF"/>
    <w:rsid w:val="00D24148"/>
    <w:rsid w:val="00D25549"/>
    <w:rsid w:val="00D64031"/>
    <w:rsid w:val="00DA6A92"/>
    <w:rsid w:val="00DC0CB8"/>
    <w:rsid w:val="00DC4C2D"/>
    <w:rsid w:val="00DE59A5"/>
    <w:rsid w:val="00E460C9"/>
    <w:rsid w:val="00E47894"/>
    <w:rsid w:val="00E93D37"/>
    <w:rsid w:val="00EA637C"/>
    <w:rsid w:val="00EB3C5B"/>
    <w:rsid w:val="00EB7CC5"/>
    <w:rsid w:val="00EC011F"/>
    <w:rsid w:val="00ED4934"/>
    <w:rsid w:val="00EE3FF0"/>
    <w:rsid w:val="00EF5E19"/>
    <w:rsid w:val="00EF5E78"/>
    <w:rsid w:val="00F2791B"/>
    <w:rsid w:val="00F7297C"/>
    <w:rsid w:val="00FE19DC"/>
    <w:rsid w:val="00FE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1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A62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sportal.ru" TargetMode="External"/><Relationship Id="rId13" Type="http://schemas.openxmlformats.org/officeDocument/2006/relationships/hyperlink" Target="http://infourok.ru/go.html?href=http%3A%2F%2Ffestival.1september.ru%2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uchportal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zkult-ura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indow.edu.ru%2F" TargetMode="External"/><Relationship Id="rId10" Type="http://schemas.openxmlformats.org/officeDocument/2006/relationships/hyperlink" Target="http://infourok.ru/go.html?href=http%3A%2F%2Fwww.zavuch.inf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umk-spo.biz%2Farticles%2Folimp%2Fkrygok%2Fvolejb" TargetMode="External"/><Relationship Id="rId14" Type="http://schemas.openxmlformats.org/officeDocument/2006/relationships/hyperlink" Target="http://infourok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7B8B-599E-4997-BE0E-4ED033FF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xxxxx</cp:lastModifiedBy>
  <cp:revision>20</cp:revision>
  <cp:lastPrinted>2020-09-06T13:40:00Z</cp:lastPrinted>
  <dcterms:created xsi:type="dcterms:W3CDTF">2015-10-13T02:24:00Z</dcterms:created>
  <dcterms:modified xsi:type="dcterms:W3CDTF">2010-06-21T21:07:00Z</dcterms:modified>
</cp:coreProperties>
</file>