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DD3" w:rsidRPr="00586DD3" w:rsidRDefault="00430FF5" w:rsidP="00F37ED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60288" behindDoc="0" locked="0" layoutInCell="1" allowOverlap="1">
            <wp:simplePos x="0" y="0"/>
            <wp:positionH relativeFrom="column">
              <wp:posOffset>-556260</wp:posOffset>
            </wp:positionH>
            <wp:positionV relativeFrom="paragraph">
              <wp:posOffset>-433070</wp:posOffset>
            </wp:positionV>
            <wp:extent cx="6616700" cy="9437370"/>
            <wp:effectExtent l="19050" t="0" r="0" b="0"/>
            <wp:wrapThrough wrapText="bothSides">
              <wp:wrapPolygon edited="0">
                <wp:start x="-62" y="0"/>
                <wp:lineTo x="-62" y="21539"/>
                <wp:lineTo x="21579" y="21539"/>
                <wp:lineTo x="21579" y="0"/>
                <wp:lineTo x="-62" y="0"/>
              </wp:wrapPolygon>
            </wp:wrapThrough>
            <wp:docPr id="1" name="Рисунок 0" descr="CCI1510202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_0003.jpg"/>
                    <pic:cNvPicPr/>
                  </pic:nvPicPr>
                  <pic:blipFill>
                    <a:blip r:embed="rId7" cstate="print"/>
                    <a:stretch>
                      <a:fillRect/>
                    </a:stretch>
                  </pic:blipFill>
                  <pic:spPr>
                    <a:xfrm>
                      <a:off x="0" y="0"/>
                      <a:ext cx="6616700" cy="9437370"/>
                    </a:xfrm>
                    <a:prstGeom prst="rect">
                      <a:avLst/>
                    </a:prstGeom>
                  </pic:spPr>
                </pic:pic>
              </a:graphicData>
            </a:graphic>
          </wp:anchor>
        </w:drawing>
      </w:r>
      <w:r w:rsidR="00F37ED3">
        <w:rPr>
          <w:rFonts w:ascii="Times New Roman" w:eastAsia="Times New Roman" w:hAnsi="Times New Roman" w:cs="Times New Roman"/>
          <w:b/>
          <w:bCs/>
          <w:color w:val="000000"/>
          <w:sz w:val="28"/>
          <w:szCs w:val="28"/>
        </w:rPr>
        <w:br w:type="page"/>
      </w:r>
      <w:r w:rsidR="006739FF">
        <w:rPr>
          <w:rFonts w:ascii="Times New Roman" w:eastAsia="Times New Roman" w:hAnsi="Times New Roman" w:cs="Times New Roman"/>
          <w:b/>
          <w:bCs/>
          <w:color w:val="000000"/>
          <w:sz w:val="28"/>
          <w:szCs w:val="28"/>
        </w:rPr>
        <w:lastRenderedPageBreak/>
        <w:t>Пояснительная записка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В настоящее время уделяется большое внимание краеведческому образованию учащихся. На первом плане стоит задача воспитания патриота Родины, образованного человека, знающего и любящего историю, культуру, духовные традиции своего народа, природу родного края. Очень важно сегодня не только дать определенные знания подрастающему поколению, но и научить его практической деятельности по восстановлению и сохранению наследия предков. Актуальность этого объясняется тем, что существовавшая ранее преемственность между поколениями по передачи духовных ценностей была нарушена. Наш посёлок Белая Березка хранит богатую историю. Посёлку Белая Березка присвоено звание «Посёлок Партизанской Славы». В 1941г. на территории посёлка был образован отряд им. Чапаева, командиром отряда был В.И.Кошелев.</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В последнее время у учащихся возрос интерес к героическим и трагическим страницам истории нашей Родины, ее культурным ценностям и достижениям, корням, событиям военной истории. Именно поэтому нравственно-патриотическое воспитание в настоящее время является приоритетным. К.Д.Ушинский писал: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других народа». Это справедливо, т.к. опора на нравственно-патриотическое воспитание – залог успешного воспитания подрастающего поколения. Истинным идеалом воспитания в России испокон веков является традиционное духовное мировоззрение, основанное на понятиях долга и чести, нравственности и морали. Сегодня слово «патриотизм» многими воспринимается как устаревшее. Но жить без уважения к собственной стране, ее истории, достижениям и жертвам значит нарушить собственное будущее. Воспитать гражданина-патриота – значит формировать человека, которому присущи</w:t>
      </w:r>
      <w:r w:rsidR="00B854A2">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 xml:space="preserve"> любовь к Родине, стремление к ее процветанию и могуществу, прочная гражданская позиция. Значимость и </w:t>
      </w:r>
      <w:r w:rsidRPr="00032960">
        <w:rPr>
          <w:rFonts w:ascii="Times New Roman" w:eastAsia="Times New Roman" w:hAnsi="Times New Roman" w:cs="Times New Roman"/>
          <w:color w:val="000000"/>
          <w:sz w:val="28"/>
          <w:szCs w:val="28"/>
        </w:rPr>
        <w:lastRenderedPageBreak/>
        <w:t>необходимость нравственно-патриотического воспитания учащихся – одно из главных средств формирования интереса и уважения к прошлому своей страны, людям, чьи имена составляют часть ее истории. Знание истории, культуры малой Родины поможет сформировать у детей нравственные качества, чувство патриотизма, толерантности, укрепит связь поколений. Все это способствует комплексному подходу в решении важных образовательных и воспитательных задач. Решению этих задач помогут уже имеющиеся разработанные и апробированные методики изучения природы, культуры и истории жителей села, материалы школьного музея, специалисты, которые могут работать с учащимися</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p>
    <w:p w:rsidR="00586DD3" w:rsidRPr="00032960"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b/>
          <w:color w:val="000000"/>
          <w:sz w:val="28"/>
          <w:szCs w:val="28"/>
        </w:rPr>
      </w:pPr>
      <w:r w:rsidRPr="00032960">
        <w:rPr>
          <w:rFonts w:ascii="Times New Roman" w:eastAsia="Times New Roman" w:hAnsi="Times New Roman" w:cs="Times New Roman"/>
          <w:b/>
          <w:color w:val="000000"/>
          <w:sz w:val="28"/>
          <w:szCs w:val="28"/>
        </w:rPr>
        <w:lastRenderedPageBreak/>
        <w:t>Учащиеся должны знать:</w:t>
      </w:r>
    </w:p>
    <w:p w:rsidR="00F37ED3" w:rsidRDefault="00586DD3" w:rsidP="00F37ED3">
      <w:pPr>
        <w:spacing w:after="0" w:line="360" w:lineRule="auto"/>
        <w:ind w:firstLine="709"/>
        <w:jc w:val="both"/>
        <w:rPr>
          <w:rFonts w:ascii="Times New Roman" w:eastAsia="Times New Roman" w:hAnsi="Times New Roman" w:cs="Times New Roman"/>
          <w:color w:val="000000"/>
          <w:sz w:val="28"/>
          <w:szCs w:val="28"/>
        </w:rPr>
      </w:pPr>
      <w:bookmarkStart w:id="0" w:name="h.gjdgxs"/>
      <w:bookmarkEnd w:id="0"/>
      <w:r w:rsidRPr="00032960">
        <w:rPr>
          <w:rFonts w:ascii="Times New Roman" w:eastAsia="Times New Roman" w:hAnsi="Times New Roman" w:cs="Times New Roman"/>
          <w:color w:val="000000"/>
          <w:sz w:val="28"/>
          <w:szCs w:val="28"/>
        </w:rPr>
        <w:t>даты событий, термины, понятия истории родного края;  исторические памятники и культовые места посёлка;  сведения о жизни и деятельности земляков уметь: анализировать исторические источники, документы;  описывать исторические памятники, культовые места родного края; наблюдать за жизнью и бытом старожилов посёлка, беседовать с ними;  высказывать собственное суждение владеть компетенциями:  коммуникативной;  информационно-поиско</w:t>
      </w:r>
      <w:r w:rsidR="00F37ED3">
        <w:rPr>
          <w:rFonts w:ascii="Times New Roman" w:eastAsia="Times New Roman" w:hAnsi="Times New Roman" w:cs="Times New Roman"/>
          <w:color w:val="000000"/>
          <w:sz w:val="28"/>
          <w:szCs w:val="28"/>
        </w:rPr>
        <w:t xml:space="preserve">вой;  рефлексивной; </w:t>
      </w:r>
      <w:r w:rsidRPr="00032960">
        <w:rPr>
          <w:rFonts w:ascii="Times New Roman" w:eastAsia="Times New Roman" w:hAnsi="Times New Roman" w:cs="Times New Roman"/>
          <w:color w:val="000000"/>
          <w:sz w:val="28"/>
          <w:szCs w:val="28"/>
        </w:rPr>
        <w:t xml:space="preserve">учебно-познавательной;  трудовой. </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Кружок рассчитан на учащихся </w:t>
      </w:r>
      <w:r w:rsidR="000937B8">
        <w:rPr>
          <w:rFonts w:ascii="Times New Roman" w:eastAsia="Times New Roman" w:hAnsi="Times New Roman" w:cs="Times New Roman"/>
          <w:color w:val="000000"/>
          <w:sz w:val="28"/>
          <w:szCs w:val="28"/>
        </w:rPr>
        <w:t>8-10</w:t>
      </w:r>
      <w:r w:rsidR="00FE6569">
        <w:rPr>
          <w:rFonts w:ascii="Times New Roman" w:eastAsia="Times New Roman" w:hAnsi="Times New Roman" w:cs="Times New Roman"/>
          <w:color w:val="000000"/>
          <w:sz w:val="28"/>
          <w:szCs w:val="28"/>
        </w:rPr>
        <w:t xml:space="preserve"> классы</w:t>
      </w:r>
      <w:r w:rsidRPr="00032960">
        <w:rPr>
          <w:rFonts w:ascii="Times New Roman" w:eastAsia="Times New Roman" w:hAnsi="Times New Roman" w:cs="Times New Roman"/>
          <w:color w:val="000000"/>
          <w:sz w:val="28"/>
          <w:szCs w:val="28"/>
        </w:rPr>
        <w:t>.</w:t>
      </w:r>
      <w:r w:rsidR="000937B8">
        <w:rPr>
          <w:rFonts w:ascii="Times New Roman" w:eastAsia="Times New Roman" w:hAnsi="Times New Roman" w:cs="Times New Roman"/>
          <w:color w:val="000000"/>
          <w:sz w:val="28"/>
          <w:szCs w:val="28"/>
        </w:rPr>
        <w:t xml:space="preserve"> Срок реализации программы: 2020-2021</w:t>
      </w:r>
      <w:r w:rsidRPr="00032960">
        <w:rPr>
          <w:rFonts w:ascii="Times New Roman" w:eastAsia="Times New Roman" w:hAnsi="Times New Roman" w:cs="Times New Roman"/>
          <w:color w:val="000000"/>
          <w:sz w:val="28"/>
          <w:szCs w:val="28"/>
        </w:rPr>
        <w:t xml:space="preserve">годы. </w:t>
      </w:r>
    </w:p>
    <w:p w:rsidR="00586DD3" w:rsidRPr="00032960" w:rsidRDefault="00586DD3" w:rsidP="00032960">
      <w:pPr>
        <w:spacing w:after="0" w:line="360" w:lineRule="auto"/>
        <w:ind w:firstLine="709"/>
        <w:rPr>
          <w:rFonts w:ascii="Times New Roman" w:eastAsia="Times New Roman" w:hAnsi="Times New Roman" w:cs="Times New Roman"/>
          <w:b/>
          <w:bCs/>
          <w:i/>
          <w:iCs/>
          <w:color w:val="000000"/>
          <w:sz w:val="28"/>
          <w:szCs w:val="28"/>
        </w:rPr>
      </w:pPr>
      <w:r w:rsidRPr="00032960">
        <w:rPr>
          <w:rFonts w:ascii="Times New Roman" w:eastAsia="Times New Roman" w:hAnsi="Times New Roman" w:cs="Times New Roman"/>
          <w:b/>
          <w:bCs/>
          <w:i/>
          <w:i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b/>
          <w:bCs/>
          <w:iCs/>
          <w:color w:val="000000"/>
          <w:sz w:val="28"/>
          <w:szCs w:val="28"/>
        </w:rPr>
        <w:lastRenderedPageBreak/>
        <w:t xml:space="preserve">Цель </w:t>
      </w:r>
      <w:r w:rsidR="00FE6569">
        <w:rPr>
          <w:rFonts w:ascii="Times New Roman" w:eastAsia="Times New Roman" w:hAnsi="Times New Roman" w:cs="Times New Roman"/>
          <w:b/>
          <w:bCs/>
          <w:iCs/>
          <w:color w:val="000000"/>
          <w:sz w:val="28"/>
          <w:szCs w:val="28"/>
        </w:rPr>
        <w:t xml:space="preserve">и задачи </w:t>
      </w:r>
      <w:r w:rsidRPr="00756071">
        <w:rPr>
          <w:rFonts w:ascii="Times New Roman" w:eastAsia="Times New Roman" w:hAnsi="Times New Roman" w:cs="Times New Roman"/>
          <w:b/>
          <w:bCs/>
          <w:iCs/>
          <w:color w:val="000000"/>
          <w:sz w:val="28"/>
          <w:szCs w:val="28"/>
        </w:rPr>
        <w:t>курса:</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Приобщать учащихся к истории Малой Родины. Создавать условия для успешной творческой самореализации личности  в краеведческой деятельности.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         Краеведческий кружок решает следующие основные задачи:</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реализации государственной политики в области военно-патриотического и гражданского воспитания детей.</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*Воспитание чувства патриотизма, формирование у подрастающего поколения верности Родине.</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истории и культуры России и родного края.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подготовке и проведение мероприятий краеведческого характера.</w:t>
      </w:r>
    </w:p>
    <w:p w:rsidR="00586DD3" w:rsidRPr="00032960" w:rsidRDefault="00586DD3" w:rsidP="00032960">
      <w:pPr>
        <w:spacing w:after="0" w:line="360" w:lineRule="auto"/>
        <w:ind w:firstLine="709"/>
        <w:rPr>
          <w:rFonts w:ascii="Times New Roman" w:eastAsia="Times New Roman" w:hAnsi="Times New Roman" w:cs="Times New Roman"/>
          <w:i/>
          <w:iCs/>
          <w:color w:val="000000"/>
          <w:sz w:val="28"/>
          <w:szCs w:val="28"/>
        </w:rPr>
      </w:pPr>
      <w:r w:rsidRPr="00032960">
        <w:rPr>
          <w:rFonts w:ascii="Times New Roman" w:eastAsia="Times New Roman" w:hAnsi="Times New Roman" w:cs="Times New Roman"/>
          <w:i/>
          <w:iCs/>
          <w:color w:val="000000"/>
          <w:sz w:val="28"/>
          <w:szCs w:val="28"/>
        </w:rPr>
        <w:br w:type="page"/>
      </w:r>
    </w:p>
    <w:p w:rsidR="00586DD3" w:rsidRPr="00586DD3" w:rsidRDefault="00586DD3" w:rsidP="00032960">
      <w:pPr>
        <w:spacing w:after="0" w:line="360" w:lineRule="auto"/>
        <w:ind w:firstLine="709"/>
        <w:jc w:val="center"/>
        <w:rPr>
          <w:rFonts w:ascii="Times New Roman" w:eastAsia="Times New Roman" w:hAnsi="Times New Roman" w:cs="Times New Roman"/>
          <w:b/>
          <w:color w:val="000000"/>
          <w:sz w:val="28"/>
          <w:szCs w:val="28"/>
        </w:rPr>
      </w:pPr>
      <w:r w:rsidRPr="00756071">
        <w:rPr>
          <w:rFonts w:ascii="Times New Roman" w:eastAsia="Times New Roman" w:hAnsi="Times New Roman" w:cs="Times New Roman"/>
          <w:b/>
          <w:iCs/>
          <w:color w:val="000000"/>
          <w:sz w:val="28"/>
          <w:szCs w:val="28"/>
        </w:rPr>
        <w:lastRenderedPageBreak/>
        <w:t>Формы  работы</w:t>
      </w:r>
      <w:r w:rsidR="00756071">
        <w:rPr>
          <w:rFonts w:ascii="Times New Roman" w:eastAsia="Times New Roman" w:hAnsi="Times New Roman" w:cs="Times New Roman"/>
          <w:b/>
          <w:iCs/>
          <w:color w:val="000000"/>
          <w:sz w:val="28"/>
          <w:szCs w:val="28"/>
        </w:rPr>
        <w:t>:</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-конкурсы рисунков</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-встречи с интересными людьми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-участие в конкурсах</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-уход за памятниками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Работа краеведческого кружка «Возрождение» осуществляется в 2-х направлениях</w:t>
      </w:r>
      <w:r w:rsidRPr="00032960">
        <w:rPr>
          <w:rFonts w:ascii="Times New Roman" w:eastAsia="Times New Roman" w:hAnsi="Times New Roman" w:cs="Times New Roman"/>
          <w:color w:val="000000"/>
          <w:sz w:val="28"/>
          <w:szCs w:val="28"/>
        </w:rPr>
        <w:t>:</w:t>
      </w:r>
    </w:p>
    <w:p w:rsid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r w:rsidRPr="00F37ED3">
        <w:rPr>
          <w:rFonts w:ascii="Times New Roman" w:eastAsia="Times New Roman" w:hAnsi="Times New Roman" w:cs="Times New Roman"/>
          <w:color w:val="000000"/>
          <w:sz w:val="28"/>
          <w:szCs w:val="28"/>
        </w:rPr>
        <w:t>Теоретическом (беседы, лекции, доклады, викторины, </w:t>
      </w:r>
      <w:r w:rsidRPr="00F37ED3">
        <w:rPr>
          <w:rFonts w:ascii="Times New Roman" w:eastAsia="Times New Roman" w:hAnsi="Times New Roman" w:cs="Times New Roman"/>
          <w:color w:val="000000"/>
          <w:sz w:val="28"/>
          <w:szCs w:val="28"/>
        </w:rPr>
        <w:br/>
        <w:t>самостоятельные работы).</w:t>
      </w:r>
    </w:p>
    <w:p w:rsidR="00586DD3" w:rsidRPr="00F37ED3" w:rsidRDefault="00586DD3" w:rsidP="00F37ED3">
      <w:pPr>
        <w:pStyle w:val="a3"/>
        <w:numPr>
          <w:ilvl w:val="0"/>
          <w:numId w:val="2"/>
        </w:numPr>
        <w:spacing w:after="0" w:line="360" w:lineRule="auto"/>
        <w:rPr>
          <w:rFonts w:ascii="Times New Roman" w:eastAsia="Times New Roman" w:hAnsi="Times New Roman" w:cs="Times New Roman"/>
          <w:color w:val="000000"/>
          <w:sz w:val="28"/>
          <w:szCs w:val="28"/>
        </w:rPr>
      </w:pPr>
      <w:r w:rsidRPr="00F37ED3">
        <w:rPr>
          <w:rFonts w:ascii="Times New Roman" w:eastAsia="Times New Roman" w:hAnsi="Times New Roman" w:cs="Times New Roman"/>
          <w:color w:val="000000"/>
          <w:sz w:val="28"/>
          <w:szCs w:val="28"/>
        </w:rPr>
        <w:t>Практическом (экскурсии, практикумы в музее, </w:t>
      </w:r>
      <w:r w:rsidRPr="00F37ED3">
        <w:rPr>
          <w:rFonts w:ascii="Times New Roman" w:eastAsia="Times New Roman" w:hAnsi="Times New Roman" w:cs="Times New Roman"/>
          <w:color w:val="000000"/>
          <w:sz w:val="28"/>
          <w:szCs w:val="28"/>
        </w:rPr>
        <w:br/>
        <w:t>творческие отчёты, записи,).</w:t>
      </w:r>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Принципы и подходы, лежащие в основе программы: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принцип гуманизации</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личностно-ориентированный подход</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научность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доступность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практическая направленность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креативность</w:t>
      </w:r>
    </w:p>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Формы и методы проведения занятий:</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Беседа.</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Экскурсия.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Сообщения.</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Беседы – встречи.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Конкурсы.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Литературно-исторические задания, кроссворды, викторины.</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Презентации.</w:t>
      </w:r>
    </w:p>
    <w:p w:rsidR="00586DD3" w:rsidRPr="00586DD3" w:rsidRDefault="00586DD3" w:rsidP="00032960">
      <w:pPr>
        <w:spacing w:after="0" w:line="360" w:lineRule="auto"/>
        <w:ind w:firstLine="709"/>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Конференции.</w:t>
      </w:r>
      <w:r w:rsidRPr="00032960">
        <w:rPr>
          <w:rFonts w:ascii="Times New Roman" w:eastAsia="Times New Roman" w:hAnsi="Times New Roman" w:cs="Times New Roman"/>
          <w:b/>
          <w:bCs/>
          <w:color w:val="000000"/>
          <w:sz w:val="28"/>
          <w:szCs w:val="28"/>
        </w:rPr>
        <w:t xml:space="preserve">                        </w:t>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Содержание тем</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Вводное занятие. Инстр</w:t>
      </w:r>
      <w:r w:rsidR="00F16B19">
        <w:rPr>
          <w:rFonts w:ascii="Times New Roman" w:eastAsia="Times New Roman" w:hAnsi="Times New Roman" w:cs="Times New Roman"/>
          <w:b/>
          <w:bCs/>
          <w:color w:val="000000"/>
          <w:sz w:val="28"/>
          <w:szCs w:val="28"/>
        </w:rPr>
        <w:t>уктаж по технике безопасности. 2</w:t>
      </w:r>
      <w:r w:rsidRPr="00032960">
        <w:rPr>
          <w:rFonts w:ascii="Times New Roman" w:eastAsia="Times New Roman" w:hAnsi="Times New Roman" w:cs="Times New Roman"/>
          <w:b/>
          <w:bCs/>
          <w:color w:val="000000"/>
          <w:sz w:val="28"/>
          <w:szCs w:val="28"/>
        </w:rPr>
        <w:t>час</w:t>
      </w:r>
      <w:r w:rsidR="00F16B19">
        <w:rPr>
          <w:rFonts w:ascii="Times New Roman" w:eastAsia="Times New Roman" w:hAnsi="Times New Roman" w:cs="Times New Roman"/>
          <w:b/>
          <w:bCs/>
          <w:color w:val="000000"/>
          <w:sz w:val="28"/>
          <w:szCs w:val="28"/>
        </w:rPr>
        <w:t xml:space="preserve">а </w:t>
      </w:r>
      <w:r w:rsidRPr="00032960">
        <w:rPr>
          <w:rFonts w:ascii="Times New Roman" w:eastAsia="Times New Roman" w:hAnsi="Times New Roman" w:cs="Times New Roman"/>
          <w:b/>
          <w:bCs/>
          <w:color w:val="000000"/>
          <w:sz w:val="28"/>
          <w:szCs w:val="28"/>
        </w:rPr>
        <w:t> </w:t>
      </w:r>
      <w:r w:rsidRPr="00032960">
        <w:rPr>
          <w:rFonts w:ascii="Times New Roman" w:eastAsia="Times New Roman" w:hAnsi="Times New Roman" w:cs="Times New Roman"/>
          <w:color w:val="000000"/>
          <w:sz w:val="28"/>
          <w:szCs w:val="28"/>
        </w:rPr>
        <w:t>Вводное занятие, знакомство с программой кружка</w:t>
      </w:r>
      <w:r w:rsidRPr="00032960">
        <w:rPr>
          <w:rFonts w:ascii="Times New Roman" w:eastAsia="Times New Roman" w:hAnsi="Times New Roman" w:cs="Times New Roman"/>
          <w:i/>
          <w:iCs/>
          <w:color w:val="000000"/>
          <w:sz w:val="28"/>
          <w:szCs w:val="28"/>
          <w:u w:val="single"/>
        </w:rPr>
        <w:t>.</w:t>
      </w:r>
    </w:p>
    <w:p w:rsidR="00586DD3" w:rsidRPr="00586DD3" w:rsidRDefault="00586DD3" w:rsidP="00032960">
      <w:pPr>
        <w:spacing w:after="0" w:line="360" w:lineRule="auto"/>
        <w:ind w:lef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 xml:space="preserve">1.Письменные </w:t>
      </w:r>
      <w:r w:rsidR="00F16B19">
        <w:rPr>
          <w:rFonts w:ascii="Times New Roman" w:eastAsia="Times New Roman" w:hAnsi="Times New Roman" w:cs="Times New Roman"/>
          <w:b/>
          <w:bCs/>
          <w:color w:val="000000"/>
          <w:sz w:val="28"/>
          <w:szCs w:val="28"/>
        </w:rPr>
        <w:t>источники. 8</w:t>
      </w:r>
      <w:r w:rsidRPr="00032960">
        <w:rPr>
          <w:rFonts w:ascii="Times New Roman" w:eastAsia="Times New Roman" w:hAnsi="Times New Roman" w:cs="Times New Roman"/>
          <w:b/>
          <w:bCs/>
          <w:color w:val="000000"/>
          <w:sz w:val="28"/>
          <w:szCs w:val="28"/>
        </w:rPr>
        <w:t xml:space="preserve"> час</w:t>
      </w:r>
      <w:r w:rsidR="00F16B19">
        <w:rPr>
          <w:rFonts w:ascii="Times New Roman" w:eastAsia="Times New Roman" w:hAnsi="Times New Roman" w:cs="Times New Roman"/>
          <w:b/>
          <w:bCs/>
          <w:color w:val="000000"/>
          <w:sz w:val="28"/>
          <w:szCs w:val="28"/>
        </w:rPr>
        <w:t>ов</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источники-знания о прошлом.</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 рукописи, берестяные грамоты, краеведческие  сборники.</w:t>
      </w:r>
    </w:p>
    <w:p w:rsidR="00586DD3" w:rsidRPr="00586DD3" w:rsidRDefault="00586DD3" w:rsidP="00032960">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p w:rsidR="00586DD3" w:rsidRPr="00586DD3" w:rsidRDefault="00586DD3" w:rsidP="00032960">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2.Музей посёлка Белая Бер</w:t>
      </w:r>
      <w:r w:rsidR="00F16B19">
        <w:rPr>
          <w:rFonts w:ascii="Times New Roman" w:eastAsia="Times New Roman" w:hAnsi="Times New Roman" w:cs="Times New Roman"/>
          <w:b/>
          <w:bCs/>
          <w:color w:val="000000"/>
          <w:sz w:val="28"/>
          <w:szCs w:val="28"/>
        </w:rPr>
        <w:t>езка. 14</w:t>
      </w:r>
      <w:r w:rsidRPr="00032960">
        <w:rPr>
          <w:rFonts w:ascii="Times New Roman" w:eastAsia="Times New Roman" w:hAnsi="Times New Roman" w:cs="Times New Roman"/>
          <w:b/>
          <w:bCs/>
          <w:color w:val="000000"/>
          <w:sz w:val="28"/>
          <w:szCs w:val="28"/>
        </w:rPr>
        <w:t xml:space="preserve"> часов</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Профиль музея, его размещение.</w:t>
      </w:r>
      <w:r w:rsidRPr="00032960">
        <w:rPr>
          <w:rFonts w:ascii="Times New Roman" w:eastAsia="Times New Roman" w:hAnsi="Times New Roman" w:cs="Times New Roman"/>
          <w:i/>
          <w:iCs/>
          <w:color w:val="000000"/>
          <w:sz w:val="28"/>
          <w:szCs w:val="28"/>
          <w:u w:val="single"/>
        </w:rPr>
        <w:t> </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 Подготовка экскурсоводов и определение порядка их работы.</w:t>
      </w:r>
    </w:p>
    <w:p w:rsidR="00586DD3" w:rsidRPr="00586DD3" w:rsidRDefault="00F16B19" w:rsidP="00F37ED3">
      <w:pPr>
        <w:spacing w:after="0" w:line="360" w:lineRule="auto"/>
        <w:ind w:right="54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3.Изучение родного края.   22</w:t>
      </w:r>
      <w:r w:rsidR="00586DD3" w:rsidRPr="00032960">
        <w:rPr>
          <w:rFonts w:ascii="Times New Roman" w:eastAsia="Times New Roman" w:hAnsi="Times New Roman" w:cs="Times New Roman"/>
          <w:b/>
          <w:bCs/>
          <w:color w:val="000000"/>
          <w:sz w:val="28"/>
          <w:szCs w:val="28"/>
        </w:rPr>
        <w:t xml:space="preserve"> час</w:t>
      </w:r>
      <w:r>
        <w:rPr>
          <w:rFonts w:ascii="Times New Roman" w:eastAsia="Times New Roman" w:hAnsi="Times New Roman" w:cs="Times New Roman"/>
          <w:b/>
          <w:bCs/>
          <w:color w:val="000000"/>
          <w:sz w:val="28"/>
          <w:szCs w:val="28"/>
        </w:rPr>
        <w:t>а</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 История края. Родной край сегодня, перспективы его развития.</w:t>
      </w:r>
    </w:p>
    <w:p w:rsidR="00586DD3" w:rsidRPr="00586DD3" w:rsidRDefault="00586DD3" w:rsidP="00F37ED3">
      <w:pPr>
        <w:spacing w:after="0" w:line="360" w:lineRule="auto"/>
        <w:ind w:right="540"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Сбор материала для музея, встреча с местными жителями. Работа с документами музея.</w:t>
      </w:r>
    </w:p>
    <w:p w:rsidR="00586DD3" w:rsidRP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4</w:t>
      </w:r>
      <w:r w:rsidRPr="00032960">
        <w:rPr>
          <w:rFonts w:ascii="Times New Roman" w:eastAsia="Times New Roman" w:hAnsi="Times New Roman" w:cs="Times New Roman"/>
          <w:color w:val="000000"/>
          <w:sz w:val="28"/>
          <w:szCs w:val="28"/>
        </w:rPr>
        <w:t>.</w:t>
      </w:r>
      <w:r w:rsidRPr="00032960">
        <w:rPr>
          <w:rFonts w:ascii="Times New Roman" w:eastAsia="Times New Roman" w:hAnsi="Times New Roman" w:cs="Times New Roman"/>
          <w:b/>
          <w:bCs/>
          <w:color w:val="000000"/>
          <w:sz w:val="28"/>
          <w:szCs w:val="28"/>
        </w:rPr>
        <w:t> Военно-патриотическая работа</w:t>
      </w:r>
      <w:r w:rsidR="00F16B19">
        <w:rPr>
          <w:rFonts w:ascii="Times New Roman" w:eastAsia="Times New Roman" w:hAnsi="Times New Roman" w:cs="Times New Roman"/>
          <w:b/>
          <w:bCs/>
          <w:color w:val="000000"/>
          <w:sz w:val="28"/>
          <w:szCs w:val="28"/>
        </w:rPr>
        <w:t>. 22 часа</w:t>
      </w:r>
    </w:p>
    <w:p w:rsidR="00586DD3" w:rsidRDefault="00586DD3" w:rsidP="00F37ED3">
      <w:pPr>
        <w:spacing w:after="0" w:line="360" w:lineRule="auto"/>
        <w:ind w:firstLine="709"/>
        <w:jc w:val="both"/>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Составление буклетов и презентаций по афганской войне сбор информации об участии наших земляков в сражениях ВОВ</w:t>
      </w:r>
      <w:r w:rsidR="00032960" w:rsidRPr="00032960">
        <w:rPr>
          <w:rFonts w:ascii="Times New Roman" w:eastAsia="Times New Roman" w:hAnsi="Times New Roman" w:cs="Times New Roman"/>
          <w:color w:val="000000"/>
          <w:sz w:val="28"/>
          <w:szCs w:val="28"/>
        </w:rPr>
        <w:t>). Сбор информации об</w:t>
      </w:r>
      <w:r w:rsidRPr="00032960">
        <w:rPr>
          <w:rFonts w:ascii="Times New Roman" w:eastAsia="Times New Roman" w:hAnsi="Times New Roman" w:cs="Times New Roman"/>
          <w:color w:val="000000"/>
          <w:sz w:val="28"/>
          <w:szCs w:val="28"/>
        </w:rPr>
        <w:t xml:space="preserve"> учителях-фронтовиках и о В.И.Кошелеве.  Оформление стенда по теме  «Земляки – участники Гражданской войны», выполнение исследовательской работы «Участие наших Земляков в Гражданской войне»</w:t>
      </w:r>
    </w:p>
    <w:p w:rsidR="00F16B19" w:rsidRPr="00F16B19" w:rsidRDefault="00F16B19" w:rsidP="00F37ED3">
      <w:pPr>
        <w:spacing w:after="0" w:line="360" w:lineRule="auto"/>
        <w:ind w:firstLine="709"/>
        <w:jc w:val="both"/>
        <w:rPr>
          <w:rFonts w:ascii="Times New Roman" w:eastAsia="Times New Roman" w:hAnsi="Times New Roman" w:cs="Times New Roman"/>
          <w:b/>
          <w:color w:val="000000"/>
          <w:sz w:val="28"/>
          <w:szCs w:val="28"/>
        </w:rPr>
      </w:pPr>
      <w:r w:rsidRPr="00F16B19">
        <w:rPr>
          <w:rFonts w:ascii="Times New Roman" w:eastAsia="Times New Roman" w:hAnsi="Times New Roman" w:cs="Times New Roman"/>
          <w:b/>
          <w:color w:val="000000"/>
          <w:sz w:val="28"/>
          <w:szCs w:val="28"/>
        </w:rPr>
        <w:t>5. Итоговое занятие . 4 часа</w:t>
      </w:r>
    </w:p>
    <w:p w:rsidR="00586DD3" w:rsidRPr="00032960" w:rsidRDefault="00586DD3"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Учебно- тематический план</w:t>
      </w:r>
    </w:p>
    <w:tbl>
      <w:tblPr>
        <w:tblW w:w="8755" w:type="dxa"/>
        <w:tblLayout w:type="fixed"/>
        <w:tblCellMar>
          <w:left w:w="0" w:type="dxa"/>
          <w:right w:w="0" w:type="dxa"/>
        </w:tblCellMar>
        <w:tblLook w:val="04A0"/>
      </w:tblPr>
      <w:tblGrid>
        <w:gridCol w:w="498"/>
        <w:gridCol w:w="3114"/>
        <w:gridCol w:w="2166"/>
        <w:gridCol w:w="1276"/>
        <w:gridCol w:w="1701"/>
      </w:tblGrid>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bookmarkStart w:id="1" w:name="1a2b00737fbec92d0d5972689b466fd38907c90f"/>
            <w:bookmarkStart w:id="2" w:name="0"/>
            <w:bookmarkEnd w:id="1"/>
            <w:bookmarkEnd w:id="2"/>
            <w:r w:rsidRPr="00032960">
              <w:rPr>
                <w:rFonts w:ascii="Times New Roman" w:eastAsia="Times New Roman" w:hAnsi="Times New Roman" w:cs="Times New Roman"/>
                <w:b/>
                <w:bCs/>
                <w:color w:val="000000"/>
                <w:sz w:val="28"/>
                <w:szCs w:val="28"/>
              </w:rPr>
              <w:t>№</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Тема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Кол-во часов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Теория</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Практика</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Введение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2</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3</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М</w:t>
            </w:r>
            <w:r w:rsidR="00586DD3" w:rsidRPr="00032960">
              <w:rPr>
                <w:rFonts w:ascii="Times New Roman" w:eastAsia="Times New Roman" w:hAnsi="Times New Roman" w:cs="Times New Roman"/>
                <w:color w:val="000000"/>
                <w:sz w:val="28"/>
                <w:szCs w:val="28"/>
              </w:rPr>
              <w:t>узей</w:t>
            </w:r>
            <w:r w:rsidRPr="00032960">
              <w:rPr>
                <w:rFonts w:ascii="Times New Roman" w:eastAsia="Times New Roman" w:hAnsi="Times New Roman" w:cs="Times New Roman"/>
                <w:color w:val="000000"/>
                <w:sz w:val="28"/>
                <w:szCs w:val="28"/>
              </w:rPr>
              <w:t xml:space="preserve"> поселка Белая Берёзка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4</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Изучение родного края</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5</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Военно-патриотическая работа</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r>
      <w:tr w:rsidR="00586DD3" w:rsidRPr="00586DD3" w:rsidTr="00756071">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6</w:t>
            </w: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Итоговое занятие</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6DD3" w:rsidRPr="00586DD3" w:rsidRDefault="00F16B1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w:t>
            </w:r>
          </w:p>
        </w:tc>
      </w:tr>
      <w:tr w:rsidR="00FE6569" w:rsidRPr="00586DD3" w:rsidTr="00FE6569">
        <w:trPr>
          <w:trHeight w:val="531"/>
        </w:trPr>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032960">
            <w:pPr>
              <w:spacing w:after="0" w:line="360" w:lineRule="auto"/>
              <w:ind w:firstLine="709"/>
              <w:jc w:val="center"/>
              <w:rPr>
                <w:rFonts w:ascii="Times New Roman" w:eastAsia="Times New Roman" w:hAnsi="Times New Roman" w:cs="Times New Roman"/>
                <w:color w:val="000000"/>
                <w:sz w:val="28"/>
                <w:szCs w:val="28"/>
              </w:rPr>
            </w:pPr>
          </w:p>
        </w:tc>
        <w:tc>
          <w:tcPr>
            <w:tcW w:w="31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032960" w:rsidRDefault="00FE6569" w:rsidP="00FE656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2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Default="00FE6569" w:rsidP="00032960">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032960">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24</w:t>
            </w:r>
          </w:p>
        </w:tc>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E6569" w:rsidRPr="00586DD3" w:rsidRDefault="00FE6569" w:rsidP="00F16B19">
            <w:pPr>
              <w:spacing w:after="0" w:line="360" w:lineRule="auto"/>
              <w:ind w:firstLine="709"/>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4</w:t>
            </w:r>
            <w:r w:rsidR="00F16B19">
              <w:rPr>
                <w:rFonts w:ascii="Times New Roman" w:eastAsia="Times New Roman" w:hAnsi="Times New Roman" w:cs="Times New Roman"/>
                <w:color w:val="444444"/>
                <w:sz w:val="28"/>
                <w:szCs w:val="28"/>
              </w:rPr>
              <w:t>8</w:t>
            </w:r>
          </w:p>
        </w:tc>
      </w:tr>
    </w:tbl>
    <w:p w:rsidR="00586DD3" w:rsidRPr="00032960" w:rsidRDefault="00586DD3" w:rsidP="00032960">
      <w:pPr>
        <w:spacing w:after="0" w:line="360" w:lineRule="auto"/>
        <w:ind w:firstLine="709"/>
        <w:jc w:val="center"/>
        <w:rPr>
          <w:rFonts w:ascii="Times New Roman" w:eastAsia="Times New Roman" w:hAnsi="Times New Roman" w:cs="Times New Roman"/>
          <w:b/>
          <w:bCs/>
          <w:color w:val="000000"/>
          <w:sz w:val="28"/>
          <w:szCs w:val="28"/>
        </w:rPr>
      </w:pPr>
    </w:p>
    <w:p w:rsidR="00586DD3" w:rsidRPr="00032960" w:rsidRDefault="00430FF5" w:rsidP="00430FF5">
      <w:pPr>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658240" behindDoc="0" locked="0" layoutInCell="1" allowOverlap="1">
            <wp:simplePos x="0" y="0"/>
            <wp:positionH relativeFrom="margin">
              <wp:posOffset>-394335</wp:posOffset>
            </wp:positionH>
            <wp:positionV relativeFrom="margin">
              <wp:posOffset>-343535</wp:posOffset>
            </wp:positionV>
            <wp:extent cx="5934075" cy="8204835"/>
            <wp:effectExtent l="19050" t="0" r="9525" b="0"/>
            <wp:wrapThrough wrapText="bothSides">
              <wp:wrapPolygon edited="0">
                <wp:start x="-69" y="0"/>
                <wp:lineTo x="-69" y="21565"/>
                <wp:lineTo x="21635" y="21565"/>
                <wp:lineTo x="21635" y="0"/>
                <wp:lineTo x="-69" y="0"/>
              </wp:wrapPolygon>
            </wp:wrapThrough>
            <wp:docPr id="2" name="Рисунок 1" descr="CCI15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jpg"/>
                    <pic:cNvPicPr/>
                  </pic:nvPicPr>
                  <pic:blipFill>
                    <a:blip r:embed="rId8" cstate="print"/>
                    <a:srcRect l="5865" t="6329" r="3759" b="6013"/>
                    <a:stretch>
                      <a:fillRect/>
                    </a:stretch>
                  </pic:blipFill>
                  <pic:spPr>
                    <a:xfrm>
                      <a:off x="0" y="0"/>
                      <a:ext cx="5934075" cy="8204835"/>
                    </a:xfrm>
                    <a:prstGeom prst="rect">
                      <a:avLst/>
                    </a:prstGeom>
                  </pic:spPr>
                </pic:pic>
              </a:graphicData>
            </a:graphic>
          </wp:anchor>
        </w:drawing>
      </w:r>
      <w:r w:rsidR="00586DD3" w:rsidRPr="00032960">
        <w:rPr>
          <w:rFonts w:ascii="Times New Roman" w:eastAsia="Times New Roman" w:hAnsi="Times New Roman" w:cs="Times New Roman"/>
          <w:b/>
          <w:bCs/>
          <w:color w:val="000000"/>
          <w:sz w:val="28"/>
          <w:szCs w:val="28"/>
        </w:rPr>
        <w:br w:type="page"/>
      </w:r>
    </w:p>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Календарно- тематический план</w:t>
      </w:r>
    </w:p>
    <w:tbl>
      <w:tblPr>
        <w:tblW w:w="10634" w:type="dxa"/>
        <w:tblInd w:w="-744" w:type="dxa"/>
        <w:tblLayout w:type="fixed"/>
        <w:tblCellMar>
          <w:left w:w="0" w:type="dxa"/>
          <w:right w:w="0" w:type="dxa"/>
        </w:tblCellMar>
        <w:tblLook w:val="04A0"/>
      </w:tblPr>
      <w:tblGrid>
        <w:gridCol w:w="718"/>
        <w:gridCol w:w="7646"/>
        <w:gridCol w:w="1001"/>
        <w:gridCol w:w="1269"/>
      </w:tblGrid>
      <w:tr w:rsidR="00586DD3" w:rsidRPr="00586DD3" w:rsidTr="00756071">
        <w:trPr>
          <w:trHeight w:val="4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bookmarkStart w:id="3" w:name="99ff27dd8fbdb0517838edde28a8c441a06bfb9b"/>
            <w:bookmarkStart w:id="4" w:name="1"/>
            <w:bookmarkEnd w:id="3"/>
            <w:bookmarkEnd w:id="4"/>
            <w:r w:rsidRPr="00756071">
              <w:rPr>
                <w:rFonts w:ascii="Times New Roman" w:eastAsia="Times New Roman" w:hAnsi="Times New Roman" w:cs="Times New Roman"/>
                <w:i/>
                <w:iCs/>
                <w:color w:val="000000"/>
                <w:sz w:val="24"/>
                <w:szCs w:val="28"/>
              </w:rPr>
              <w:t>№ п/п</w:t>
            </w: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i/>
                <w:iCs/>
                <w:color w:val="000000"/>
                <w:sz w:val="28"/>
                <w:szCs w:val="28"/>
              </w:rPr>
              <w:t>Тема занятий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586DD3"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Кол-во</w:t>
            </w:r>
            <w:r w:rsidR="00756071" w:rsidRPr="00756071">
              <w:rPr>
                <w:rFonts w:ascii="Times New Roman" w:eastAsia="Times New Roman" w:hAnsi="Times New Roman" w:cs="Times New Roman"/>
                <w:i/>
                <w:iCs/>
                <w:color w:val="000000"/>
                <w:sz w:val="24"/>
                <w:szCs w:val="28"/>
              </w:rPr>
              <w:t xml:space="preserve"> </w:t>
            </w:r>
            <w:r w:rsidRPr="00756071">
              <w:rPr>
                <w:rFonts w:ascii="Times New Roman" w:eastAsia="Times New Roman" w:hAnsi="Times New Roman" w:cs="Times New Roman"/>
                <w:i/>
                <w:iCs/>
                <w:color w:val="000000"/>
                <w:sz w:val="24"/>
                <w:szCs w:val="28"/>
              </w:rPr>
              <w:t>часов</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586DD3" w:rsidRPr="00586DD3" w:rsidRDefault="00032960" w:rsidP="00756071">
            <w:pPr>
              <w:spacing w:after="0" w:line="360" w:lineRule="auto"/>
              <w:jc w:val="center"/>
              <w:rPr>
                <w:rFonts w:ascii="Times New Roman" w:eastAsia="Times New Roman" w:hAnsi="Times New Roman" w:cs="Times New Roman"/>
                <w:color w:val="000000"/>
                <w:sz w:val="28"/>
                <w:szCs w:val="28"/>
              </w:rPr>
            </w:pPr>
            <w:r w:rsidRPr="00756071">
              <w:rPr>
                <w:rFonts w:ascii="Times New Roman" w:eastAsia="Times New Roman" w:hAnsi="Times New Roman" w:cs="Times New Roman"/>
                <w:i/>
                <w:iCs/>
                <w:color w:val="000000"/>
                <w:sz w:val="24"/>
                <w:szCs w:val="28"/>
              </w:rPr>
              <w:t>Дата</w:t>
            </w:r>
          </w:p>
        </w:tc>
      </w:tr>
      <w:tr w:rsidR="00586DD3" w:rsidRPr="00586DD3" w:rsidTr="00032960">
        <w:trPr>
          <w:trHeight w:val="3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Инст</w:t>
            </w:r>
            <w:r w:rsidR="00032960" w:rsidRPr="00032960">
              <w:rPr>
                <w:rFonts w:ascii="Times New Roman" w:eastAsia="Times New Roman" w:hAnsi="Times New Roman" w:cs="Times New Roman"/>
                <w:color w:val="000000"/>
                <w:sz w:val="28"/>
                <w:szCs w:val="28"/>
              </w:rPr>
              <w:t xml:space="preserve">руктаж по технике безопасности. </w:t>
            </w:r>
            <w:r w:rsidRPr="00032960">
              <w:rPr>
                <w:rFonts w:ascii="Times New Roman" w:eastAsia="Times New Roman" w:hAnsi="Times New Roman" w:cs="Times New Roman"/>
                <w:color w:val="000000"/>
                <w:sz w:val="28"/>
                <w:szCs w:val="28"/>
              </w:rPr>
              <w:t>Вводное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421C6">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1</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Письменные источники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7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Письменные источники – знания о прошлом</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Древнейшие рукописные памятники: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документами – письменными источниками школьного музея, фотодокументами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1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М</w:t>
            </w:r>
            <w:r w:rsidR="00586DD3" w:rsidRPr="00032960">
              <w:rPr>
                <w:rFonts w:ascii="Times New Roman" w:eastAsia="Times New Roman" w:hAnsi="Times New Roman" w:cs="Times New Roman"/>
                <w:b/>
                <w:bCs/>
                <w:color w:val="000000"/>
                <w:sz w:val="28"/>
                <w:szCs w:val="28"/>
              </w:rPr>
              <w:t>узей</w:t>
            </w:r>
            <w:r w:rsidRPr="00032960">
              <w:rPr>
                <w:rFonts w:ascii="Times New Roman" w:eastAsia="Times New Roman" w:hAnsi="Times New Roman" w:cs="Times New Roman"/>
                <w:b/>
                <w:bCs/>
                <w:color w:val="000000"/>
                <w:sz w:val="28"/>
                <w:szCs w:val="28"/>
              </w:rPr>
              <w:t xml:space="preserve"> поселка Белая Берёзка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2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Знакомство с экспонатами музея</w:t>
            </w:r>
            <w:r w:rsidR="00032960" w:rsidRPr="00032960">
              <w:rPr>
                <w:rFonts w:ascii="Times New Roman" w:eastAsia="Times New Roman" w:hAnsi="Times New Roman" w:cs="Times New Roman"/>
                <w:color w:val="000000"/>
                <w:sz w:val="28"/>
                <w:szCs w:val="28"/>
              </w:rPr>
              <w:t xml:space="preserve"> поселка Белая Березка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77"/>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История </w:t>
            </w:r>
            <w:r w:rsidR="00032960" w:rsidRPr="00032960">
              <w:rPr>
                <w:rFonts w:ascii="Times New Roman" w:eastAsia="Times New Roman" w:hAnsi="Times New Roman" w:cs="Times New Roman"/>
                <w:color w:val="000000"/>
                <w:sz w:val="28"/>
                <w:szCs w:val="28"/>
              </w:rPr>
              <w:t>Белоберезковской</w:t>
            </w:r>
            <w:r w:rsidRPr="00032960">
              <w:rPr>
                <w:rFonts w:ascii="Times New Roman" w:eastAsia="Times New Roman" w:hAnsi="Times New Roman" w:cs="Times New Roman"/>
                <w:color w:val="000000"/>
                <w:sz w:val="28"/>
                <w:szCs w:val="28"/>
              </w:rPr>
              <w:t xml:space="preserve"> школы в стенах школьного музея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Разработка текстов экскурсий: обзорной, тематической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Обучающее занятие по проведению экскурсий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86"/>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w:t>
            </w:r>
            <w:r w:rsidR="00032960" w:rsidRPr="00032960">
              <w:rPr>
                <w:rFonts w:ascii="Times New Roman" w:eastAsia="Times New Roman" w:hAnsi="Times New Roman" w:cs="Times New Roman"/>
                <w:color w:val="000000"/>
                <w:sz w:val="28"/>
                <w:szCs w:val="28"/>
              </w:rPr>
              <w:t>«Уголок старины» 1-4 классов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38"/>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w:t>
            </w:r>
            <w:r w:rsidR="00586DD3" w:rsidRPr="00032960">
              <w:rPr>
                <w:rFonts w:ascii="Times New Roman" w:eastAsia="Times New Roman" w:hAnsi="Times New Roman" w:cs="Times New Roman"/>
                <w:color w:val="000000"/>
                <w:sz w:val="28"/>
                <w:szCs w:val="28"/>
              </w:rPr>
              <w:t>еставрация альбомов</w:t>
            </w:r>
            <w:r w:rsidRPr="00032960">
              <w:rPr>
                <w:rFonts w:ascii="Times New Roman" w:eastAsia="Times New Roman" w:hAnsi="Times New Roman" w:cs="Times New Roman"/>
                <w:color w:val="000000"/>
                <w:sz w:val="28"/>
                <w:szCs w:val="28"/>
              </w:rPr>
              <w:t xml:space="preserve"> школы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Изучение родного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Территория и границы родного края. Понятие «родной край»</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материала по истории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История края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ветеранами труда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«наш посёлок</w:t>
            </w:r>
            <w:r w:rsidR="00586DD3" w:rsidRPr="00032960">
              <w:rPr>
                <w:rFonts w:ascii="Times New Roman" w:eastAsia="Times New Roman" w:hAnsi="Times New Roman" w:cs="Times New Roman"/>
                <w:color w:val="000000"/>
                <w:sz w:val="28"/>
                <w:szCs w:val="28"/>
              </w:rPr>
              <w:t>: прошлое и современность»</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Краев</w:t>
            </w:r>
            <w:r w:rsidR="00032960" w:rsidRPr="00032960">
              <w:rPr>
                <w:rFonts w:ascii="Times New Roman" w:eastAsia="Times New Roman" w:hAnsi="Times New Roman" w:cs="Times New Roman"/>
                <w:color w:val="000000"/>
                <w:sz w:val="28"/>
                <w:szCs w:val="28"/>
              </w:rPr>
              <w:t>едческая викторина «История  посёлка</w:t>
            </w:r>
            <w:r w:rsidRPr="00032960">
              <w:rPr>
                <w:rFonts w:ascii="Times New Roman" w:eastAsia="Times New Roman" w:hAnsi="Times New Roman" w:cs="Times New Roman"/>
                <w:color w:val="000000"/>
                <w:sz w:val="28"/>
                <w:szCs w:val="28"/>
              </w:rPr>
              <w:t xml:space="preserve"> в названиях»</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2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Родной край сегодня, перспективы его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Поисковая деятельность  Сбор материала о национальных традициях жителей </w:t>
            </w:r>
            <w:r w:rsidR="00032960" w:rsidRPr="00032960">
              <w:rPr>
                <w:rFonts w:ascii="Times New Roman" w:eastAsia="Times New Roman" w:hAnsi="Times New Roman" w:cs="Times New Roman"/>
                <w:color w:val="000000"/>
                <w:sz w:val="28"/>
                <w:szCs w:val="28"/>
              </w:rPr>
              <w:t>посёлка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Экскурсия в храм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46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Беседа « Культура родного края на современном этапе развития».</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4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Экскурсия в краеведческий музей г</w:t>
            </w:r>
            <w:r w:rsidR="00032960" w:rsidRPr="00032960">
              <w:rPr>
                <w:rFonts w:ascii="Times New Roman" w:eastAsia="Times New Roman" w:hAnsi="Times New Roman" w:cs="Times New Roman"/>
                <w:color w:val="000000"/>
                <w:sz w:val="28"/>
                <w:szCs w:val="28"/>
              </w:rPr>
              <w:t>.Трубчевск</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t>Военно-патриотическая работа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A264D3"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Герой – это слово особое… (сбор материала о </w:t>
            </w:r>
            <w:r w:rsidR="00032960" w:rsidRPr="00032960">
              <w:rPr>
                <w:rFonts w:ascii="Times New Roman" w:eastAsia="Times New Roman" w:hAnsi="Times New Roman" w:cs="Times New Roman"/>
                <w:color w:val="000000"/>
                <w:sz w:val="28"/>
                <w:szCs w:val="28"/>
              </w:rPr>
              <w:t>В.И.Кошелеве</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«По волнам памяти». Составление буклетов и презентаций по афганской войне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Сбор информации об герое Гражданской войны </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стенда по теме  « Земляки – участники Гражданской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Фронтовой блокнот</w:t>
            </w:r>
            <w:r w:rsidR="00032960" w:rsidRPr="00032960">
              <w:rPr>
                <w:rFonts w:ascii="Times New Roman" w:eastAsia="Times New Roman" w:hAnsi="Times New Roman" w:cs="Times New Roman"/>
                <w:color w:val="000000"/>
                <w:sz w:val="28"/>
                <w:szCs w:val="28"/>
              </w:rPr>
              <w:t xml:space="preserve"> </w:t>
            </w:r>
            <w:r w:rsidRPr="00032960">
              <w:rPr>
                <w:rFonts w:ascii="Times New Roman" w:eastAsia="Times New Roman" w:hAnsi="Times New Roman" w:cs="Times New Roman"/>
                <w:color w:val="000000"/>
                <w:sz w:val="28"/>
                <w:szCs w:val="28"/>
              </w:rPr>
              <w:t>(сбор информации об участи</w:t>
            </w:r>
            <w:r w:rsidR="00032960" w:rsidRPr="00032960">
              <w:rPr>
                <w:rFonts w:ascii="Times New Roman" w:eastAsia="Times New Roman" w:hAnsi="Times New Roman" w:cs="Times New Roman"/>
                <w:color w:val="000000"/>
                <w:sz w:val="28"/>
                <w:szCs w:val="28"/>
              </w:rPr>
              <w:t>и наших земляков в сражениях ВОВ</w:t>
            </w:r>
            <w:r w:rsidRPr="00032960">
              <w:rPr>
                <w:rFonts w:ascii="Times New Roman" w:eastAsia="Times New Roman" w:hAnsi="Times New Roman" w:cs="Times New Roman"/>
                <w:color w:val="000000"/>
                <w:sz w:val="28"/>
                <w:szCs w:val="28"/>
              </w:rPr>
              <w:t>)</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Оформление выставки «Письма с фронта»</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Трудовой десант. Уборка территорий у памятников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со старожилами поселка</w:t>
            </w:r>
            <w:r w:rsidR="00586DD3" w:rsidRPr="00032960">
              <w:rPr>
                <w:rFonts w:ascii="Times New Roman" w:eastAsia="Times New Roman" w:hAnsi="Times New Roman" w:cs="Times New Roman"/>
                <w:color w:val="000000"/>
                <w:sz w:val="28"/>
                <w:szCs w:val="28"/>
              </w:rPr>
              <w:t>. Беседа о земляках- участниках ВО</w:t>
            </w:r>
            <w:r w:rsidRPr="00032960">
              <w:rPr>
                <w:rFonts w:ascii="Times New Roman" w:eastAsia="Times New Roman" w:hAnsi="Times New Roman" w:cs="Times New Roman"/>
                <w:color w:val="000000"/>
                <w:sz w:val="28"/>
                <w:szCs w:val="28"/>
              </w:rPr>
              <w:t>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032960"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Встреча с воинами-афганцами</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Выставка «Эхо той войны»</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58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xml:space="preserve"> История создания обелиска воинам – </w:t>
            </w:r>
            <w:r w:rsidR="00032960" w:rsidRPr="00032960">
              <w:rPr>
                <w:rFonts w:ascii="Times New Roman" w:eastAsia="Times New Roman" w:hAnsi="Times New Roman" w:cs="Times New Roman"/>
                <w:color w:val="000000"/>
                <w:sz w:val="28"/>
                <w:szCs w:val="28"/>
              </w:rPr>
              <w:t>местным жителям</w:t>
            </w:r>
            <w:r w:rsidRPr="00032960">
              <w:rPr>
                <w:rFonts w:ascii="Times New Roman" w:eastAsia="Times New Roman" w:hAnsi="Times New Roman" w:cs="Times New Roman"/>
                <w:color w:val="000000"/>
                <w:sz w:val="28"/>
                <w:szCs w:val="28"/>
              </w:rPr>
              <w:t>, погибшим  в годы ВОВ</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586D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w:t>
            </w:r>
            <w:r w:rsidRPr="00032960">
              <w:rPr>
                <w:rFonts w:ascii="Times New Roman" w:eastAsia="Times New Roman" w:hAnsi="Times New Roman" w:cs="Times New Roman"/>
                <w:b/>
                <w:bCs/>
                <w:color w:val="000000"/>
                <w:sz w:val="28"/>
                <w:szCs w:val="28"/>
              </w:rPr>
              <w:t>Итоговое занятие</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F16B19" w:rsidP="000421C6">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586DD3" w:rsidRPr="00586DD3" w:rsidRDefault="00586DD3" w:rsidP="00032960">
            <w:pPr>
              <w:spacing w:after="0" w:line="360" w:lineRule="auto"/>
              <w:ind w:firstLine="709"/>
              <w:jc w:val="center"/>
              <w:rPr>
                <w:rFonts w:ascii="Times New Roman" w:eastAsia="Times New Roman" w:hAnsi="Times New Roman" w:cs="Times New Roman"/>
                <w:color w:val="444444"/>
                <w:sz w:val="28"/>
                <w:szCs w:val="28"/>
              </w:rPr>
            </w:pPr>
          </w:p>
        </w:tc>
      </w:tr>
      <w:tr w:rsidR="00A264D3" w:rsidRPr="00586DD3" w:rsidTr="00032960">
        <w:trPr>
          <w:trHeight w:val="300"/>
        </w:trPr>
        <w:tc>
          <w:tcPr>
            <w:tcW w:w="7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rPr>
                <w:rFonts w:ascii="Times New Roman" w:eastAsia="Times New Roman" w:hAnsi="Times New Roman" w:cs="Times New Roman"/>
                <w:color w:val="444444"/>
                <w:sz w:val="28"/>
                <w:szCs w:val="28"/>
              </w:rPr>
            </w:pPr>
          </w:p>
        </w:tc>
        <w:tc>
          <w:tcPr>
            <w:tcW w:w="76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032960" w:rsidRDefault="00A264D3" w:rsidP="00A264D3">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w:t>
            </w:r>
          </w:p>
        </w:tc>
        <w:tc>
          <w:tcPr>
            <w:tcW w:w="10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Default="00A264D3" w:rsidP="00881E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16B19">
              <w:rPr>
                <w:rFonts w:ascii="Times New Roman" w:eastAsia="Times New Roman" w:hAnsi="Times New Roman" w:cs="Times New Roman"/>
                <w:color w:val="000000"/>
                <w:sz w:val="28"/>
                <w:szCs w:val="28"/>
              </w:rPr>
              <w:t>2</w:t>
            </w:r>
          </w:p>
        </w:tc>
        <w:tc>
          <w:tcPr>
            <w:tcW w:w="126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264D3" w:rsidRPr="00586DD3" w:rsidRDefault="00A264D3" w:rsidP="00032960">
            <w:pPr>
              <w:spacing w:after="0" w:line="360" w:lineRule="auto"/>
              <w:ind w:firstLine="709"/>
              <w:jc w:val="center"/>
              <w:rPr>
                <w:rFonts w:ascii="Times New Roman" w:eastAsia="Times New Roman" w:hAnsi="Times New Roman" w:cs="Times New Roman"/>
                <w:color w:val="444444"/>
                <w:sz w:val="28"/>
                <w:szCs w:val="28"/>
              </w:rPr>
            </w:pPr>
          </w:p>
        </w:tc>
      </w:tr>
    </w:tbl>
    <w:p w:rsidR="00032960" w:rsidRPr="00032960" w:rsidRDefault="00586DD3" w:rsidP="00756071">
      <w:pPr>
        <w:spacing w:after="0" w:line="360" w:lineRule="auto"/>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t xml:space="preserve"> </w:t>
      </w:r>
    </w:p>
    <w:p w:rsidR="00032960" w:rsidRPr="00032960" w:rsidRDefault="00032960" w:rsidP="00032960">
      <w:pPr>
        <w:spacing w:after="0" w:line="360" w:lineRule="auto"/>
        <w:ind w:firstLine="709"/>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br w:type="page"/>
      </w:r>
    </w:p>
    <w:p w:rsidR="00586DD3" w:rsidRDefault="00586DD3" w:rsidP="00756071">
      <w:pPr>
        <w:spacing w:after="0" w:line="360" w:lineRule="auto"/>
        <w:ind w:firstLine="709"/>
        <w:jc w:val="center"/>
        <w:rPr>
          <w:rFonts w:ascii="Times New Roman" w:eastAsia="Times New Roman" w:hAnsi="Times New Roman" w:cs="Times New Roman"/>
          <w:b/>
          <w:bCs/>
          <w:color w:val="000000"/>
          <w:sz w:val="28"/>
          <w:szCs w:val="28"/>
        </w:rPr>
      </w:pPr>
      <w:r w:rsidRPr="00032960">
        <w:rPr>
          <w:rFonts w:ascii="Times New Roman" w:eastAsia="Times New Roman" w:hAnsi="Times New Roman" w:cs="Times New Roman"/>
          <w:b/>
          <w:bCs/>
          <w:color w:val="000000"/>
          <w:sz w:val="28"/>
          <w:szCs w:val="28"/>
        </w:rPr>
        <w:lastRenderedPageBreak/>
        <w:t>Ожидаемый результат:</w:t>
      </w:r>
    </w:p>
    <w:p w:rsidR="00F37ED3" w:rsidRPr="00586DD3" w:rsidRDefault="00F37ED3" w:rsidP="00756071">
      <w:pPr>
        <w:spacing w:after="0" w:line="360" w:lineRule="auto"/>
        <w:ind w:firstLine="709"/>
        <w:jc w:val="center"/>
        <w:rPr>
          <w:rFonts w:ascii="Times New Roman" w:eastAsia="Times New Roman" w:hAnsi="Times New Roman" w:cs="Times New Roman"/>
          <w:color w:val="000000"/>
          <w:sz w:val="28"/>
          <w:szCs w:val="28"/>
        </w:rPr>
      </w:pPr>
    </w:p>
    <w:p w:rsidR="00586DD3" w:rsidRPr="00586DD3" w:rsidRDefault="00586DD3" w:rsidP="00756071">
      <w:pPr>
        <w:spacing w:after="0" w:line="360" w:lineRule="auto"/>
        <w:rPr>
          <w:rFonts w:ascii="Times New Roman" w:eastAsia="Times New Roman" w:hAnsi="Times New Roman" w:cs="Times New Roman"/>
          <w:color w:val="000000"/>
          <w:sz w:val="28"/>
          <w:szCs w:val="28"/>
        </w:rPr>
      </w:pPr>
      <w:r w:rsidRPr="00032960">
        <w:rPr>
          <w:rFonts w:ascii="Times New Roman" w:eastAsia="Times New Roman" w:hAnsi="Times New Roman" w:cs="Times New Roman"/>
          <w:color w:val="000000"/>
          <w:sz w:val="28"/>
          <w:szCs w:val="28"/>
        </w:rPr>
        <w:t>- устойчивый интерес к истории своей Родины;</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знания культурных традиций родного края;</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умение устанавливать связи между прошлым и современностью;</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творчески мыслить и рассуждать;</w:t>
      </w:r>
      <w:r w:rsidRPr="00586DD3">
        <w:rPr>
          <w:rFonts w:ascii="Times New Roman" w:eastAsia="Times New Roman" w:hAnsi="Times New Roman" w:cs="Times New Roman"/>
          <w:color w:val="000000"/>
          <w:sz w:val="28"/>
          <w:szCs w:val="28"/>
        </w:rPr>
        <w:br/>
      </w:r>
      <w:r w:rsidRPr="00032960">
        <w:rPr>
          <w:rFonts w:ascii="Times New Roman" w:eastAsia="Times New Roman" w:hAnsi="Times New Roman" w:cs="Times New Roman"/>
          <w:color w:val="000000"/>
          <w:sz w:val="28"/>
          <w:szCs w:val="28"/>
        </w:rPr>
        <w:t>-   способность заниматься исследовательской деятельностью индивидуально и в творческих группах</w:t>
      </w:r>
      <w:r w:rsidR="00756071">
        <w:rPr>
          <w:rFonts w:ascii="Times New Roman" w:eastAsia="Times New Roman" w:hAnsi="Times New Roman" w:cs="Times New Roman"/>
          <w:color w:val="000000"/>
          <w:sz w:val="28"/>
          <w:szCs w:val="28"/>
        </w:rPr>
        <w:t>.</w:t>
      </w:r>
    </w:p>
    <w:p w:rsidR="00430FF5" w:rsidRPr="00430FF5" w:rsidRDefault="00430FF5" w:rsidP="00430FF5">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-367665</wp:posOffset>
            </wp:positionV>
            <wp:extent cx="5934075" cy="8562340"/>
            <wp:effectExtent l="19050" t="0" r="9525" b="0"/>
            <wp:wrapThrough wrapText="bothSides">
              <wp:wrapPolygon edited="0">
                <wp:start x="-69" y="0"/>
                <wp:lineTo x="-69" y="21530"/>
                <wp:lineTo x="21635" y="21530"/>
                <wp:lineTo x="21635" y="0"/>
                <wp:lineTo x="-69" y="0"/>
              </wp:wrapPolygon>
            </wp:wrapThrough>
            <wp:docPr id="4" name="Рисунок 3" descr="CCI151020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102020_0001.jpg"/>
                    <pic:cNvPicPr/>
                  </pic:nvPicPr>
                  <pic:blipFill>
                    <a:blip r:embed="rId9" cstate="print"/>
                    <a:srcRect l="6574" t="4157" r="4115" b="5506"/>
                    <a:stretch>
                      <a:fillRect/>
                    </a:stretch>
                  </pic:blipFill>
                  <pic:spPr>
                    <a:xfrm>
                      <a:off x="0" y="0"/>
                      <a:ext cx="5934075" cy="8562340"/>
                    </a:xfrm>
                    <a:prstGeom prst="rect">
                      <a:avLst/>
                    </a:prstGeom>
                  </pic:spPr>
                </pic:pic>
              </a:graphicData>
            </a:graphic>
          </wp:anchor>
        </w:drawing>
      </w:r>
      <w:r w:rsidR="00032960" w:rsidRPr="00032960">
        <w:rPr>
          <w:rFonts w:ascii="Times New Roman" w:eastAsia="Times New Roman" w:hAnsi="Times New Roman" w:cs="Times New Roman"/>
          <w:color w:val="000000"/>
          <w:sz w:val="28"/>
          <w:szCs w:val="28"/>
        </w:rPr>
        <w:br w:type="page"/>
      </w:r>
    </w:p>
    <w:p w:rsidR="00586DD3" w:rsidRPr="00586DD3" w:rsidRDefault="00032960" w:rsidP="00756071">
      <w:pPr>
        <w:spacing w:after="0" w:line="360" w:lineRule="auto"/>
        <w:ind w:firstLine="709"/>
        <w:jc w:val="center"/>
        <w:rPr>
          <w:rFonts w:ascii="Times New Roman" w:eastAsia="Times New Roman" w:hAnsi="Times New Roman" w:cs="Times New Roman"/>
          <w:color w:val="000000"/>
          <w:sz w:val="28"/>
          <w:szCs w:val="28"/>
        </w:rPr>
      </w:pPr>
      <w:r w:rsidRPr="00032960">
        <w:rPr>
          <w:rFonts w:ascii="Times New Roman" w:eastAsia="Times New Roman" w:hAnsi="Times New Roman" w:cs="Times New Roman"/>
          <w:b/>
          <w:bCs/>
          <w:color w:val="000000"/>
          <w:sz w:val="28"/>
          <w:szCs w:val="28"/>
        </w:rPr>
        <w:lastRenderedPageBreak/>
        <w:t>Список л</w:t>
      </w:r>
      <w:r w:rsidR="00586DD3" w:rsidRPr="00032960">
        <w:rPr>
          <w:rFonts w:ascii="Times New Roman" w:eastAsia="Times New Roman" w:hAnsi="Times New Roman" w:cs="Times New Roman"/>
          <w:b/>
          <w:bCs/>
          <w:color w:val="000000"/>
          <w:sz w:val="28"/>
          <w:szCs w:val="28"/>
        </w:rPr>
        <w:t>итератур</w:t>
      </w:r>
      <w:r w:rsidRPr="00032960">
        <w:rPr>
          <w:rFonts w:ascii="Times New Roman" w:eastAsia="Times New Roman" w:hAnsi="Times New Roman" w:cs="Times New Roman"/>
          <w:b/>
          <w:bCs/>
          <w:color w:val="000000"/>
          <w:sz w:val="28"/>
          <w:szCs w:val="28"/>
        </w:rPr>
        <w:t>ы</w:t>
      </w:r>
      <w:r w:rsidR="00F37ED3">
        <w:rPr>
          <w:rFonts w:ascii="Times New Roman" w:eastAsia="Times New Roman" w:hAnsi="Times New Roman" w:cs="Times New Roman"/>
          <w:b/>
          <w:bCs/>
          <w:color w:val="000000"/>
          <w:sz w:val="28"/>
          <w:szCs w:val="28"/>
        </w:rPr>
        <w:t>:</w:t>
      </w:r>
    </w:p>
    <w:p w:rsidR="006460D0" w:rsidRDefault="00756071"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Алексеев В.П. Брянский фаворит царевны Софьи. – Брянск, 1992.</w:t>
      </w:r>
    </w:p>
    <w:p w:rsidR="00756071"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Алексеев В.П. Брянские люди </w:t>
      </w:r>
      <w:r>
        <w:rPr>
          <w:rFonts w:ascii="Times New Roman" w:hAnsi="Times New Roman" w:cs="Times New Roman"/>
          <w:sz w:val="28"/>
          <w:szCs w:val="28"/>
          <w:lang w:val="en-US"/>
        </w:rPr>
        <w:t>XVIII</w:t>
      </w:r>
      <w:r w:rsidRPr="00C74485">
        <w:rPr>
          <w:rFonts w:ascii="Times New Roman" w:hAnsi="Times New Roman" w:cs="Times New Roman"/>
          <w:sz w:val="28"/>
          <w:szCs w:val="28"/>
        </w:rPr>
        <w:t xml:space="preserve"> </w:t>
      </w:r>
      <w:r>
        <w:rPr>
          <w:rFonts w:ascii="Times New Roman" w:hAnsi="Times New Roman" w:cs="Times New Roman"/>
          <w:sz w:val="28"/>
          <w:szCs w:val="28"/>
        </w:rPr>
        <w:t>века. – Брянск,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Алексеев В.П. Тютчевский овстуг. – Брянск, 2000.</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Археологическая карта России. Брянская область. – М., 1993.</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Гудериан Г. Воспоминания солдата. – Смоленск, 2001.</w:t>
      </w:r>
    </w:p>
    <w:p w:rsidR="00A264D3" w:rsidRDefault="00A264D3" w:rsidP="00A264D3">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Жигалов И. Дыбенко. – М., 1984.</w:t>
      </w:r>
    </w:p>
    <w:p w:rsidR="00A264D3" w:rsidRDefault="00A264D3" w:rsidP="00756071">
      <w:pPr>
        <w:pStyle w:val="a3"/>
        <w:numPr>
          <w:ilvl w:val="0"/>
          <w:numId w:val="1"/>
        </w:numPr>
        <w:spacing w:after="0" w:line="360" w:lineRule="auto"/>
        <w:rPr>
          <w:rFonts w:ascii="Times New Roman" w:hAnsi="Times New Roman" w:cs="Times New Roman"/>
          <w:sz w:val="28"/>
          <w:szCs w:val="28"/>
        </w:rPr>
      </w:pPr>
      <w:r w:rsidRPr="00A264D3">
        <w:rPr>
          <w:rFonts w:ascii="Times New Roman" w:hAnsi="Times New Roman" w:cs="Times New Roman"/>
          <w:sz w:val="28"/>
          <w:szCs w:val="28"/>
        </w:rPr>
        <w:t>Исайчиков Ф.С. Ученые Брянской области. – Брянск, 2002.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Из истории Брянского края. – Брянск, 1995.</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Кизимова С.П., Зубова Е.М. По следам святых обителей. – Брянск, 1999.</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Кизимова С.П. Твои дочери, Брянщина. – Тула, 1982.</w:t>
      </w:r>
    </w:p>
    <w:p w:rsidR="00C74485" w:rsidRDefault="00C74485"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Памятники истории и культуры Брянщины. - Брянск, 1970.</w:t>
      </w:r>
    </w:p>
    <w:p w:rsidR="00C74485" w:rsidRDefault="000D6C4C"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Парыгин В.П. Реабилитирован посмертно. – Брянск, 1994.</w:t>
      </w:r>
    </w:p>
    <w:p w:rsidR="00A264D3" w:rsidRPr="00A264D3" w:rsidRDefault="00A264D3" w:rsidP="00A264D3">
      <w:pPr>
        <w:pStyle w:val="a3"/>
        <w:numPr>
          <w:ilvl w:val="0"/>
          <w:numId w:val="1"/>
        </w:numPr>
        <w:spacing w:after="0" w:line="360" w:lineRule="auto"/>
        <w:rPr>
          <w:rFonts w:ascii="Times New Roman" w:hAnsi="Times New Roman" w:cs="Times New Roman"/>
          <w:sz w:val="28"/>
          <w:szCs w:val="28"/>
        </w:rPr>
      </w:pPr>
      <w:r w:rsidRPr="00A264D3">
        <w:rPr>
          <w:rFonts w:ascii="Times New Roman" w:hAnsi="Times New Roman" w:cs="Times New Roman"/>
          <w:sz w:val="28"/>
          <w:szCs w:val="28"/>
        </w:rPr>
        <w:t>Пасин В.С. Декабристы Брянщины. – Тула, 1984.</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Реймерс Г. Внимание! В небе Камозин. – Тула, 1975.</w:t>
      </w:r>
    </w:p>
    <w:p w:rsidR="000D6C4C" w:rsidRDefault="000421C6" w:rsidP="00756071">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Рокоссовский К.К. Солдатский долг. – М., 2000.</w:t>
      </w:r>
    </w:p>
    <w:p w:rsidR="000D6C4C" w:rsidRDefault="000421C6" w:rsidP="000D6C4C">
      <w:pPr>
        <w:pStyle w:val="a3"/>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D6C4C">
        <w:rPr>
          <w:rFonts w:ascii="Times New Roman" w:hAnsi="Times New Roman" w:cs="Times New Roman"/>
          <w:sz w:val="28"/>
          <w:szCs w:val="28"/>
        </w:rPr>
        <w:t>Тихонов Н.Г. Десять веков Трубчевска. – Тула, 1980.</w:t>
      </w:r>
    </w:p>
    <w:p w:rsidR="000D6C4C" w:rsidRPr="00A264D3" w:rsidRDefault="000D6C4C" w:rsidP="00A264D3">
      <w:pPr>
        <w:pStyle w:val="a3"/>
        <w:spacing w:after="0" w:line="360" w:lineRule="auto"/>
        <w:ind w:left="1069"/>
        <w:rPr>
          <w:rFonts w:ascii="Times New Roman" w:hAnsi="Times New Roman" w:cs="Times New Roman"/>
          <w:sz w:val="28"/>
          <w:szCs w:val="28"/>
        </w:rPr>
      </w:pPr>
    </w:p>
    <w:sectPr w:rsidR="000D6C4C" w:rsidRPr="00A264D3" w:rsidSect="00430FF5">
      <w:footerReference w:type="default" r:id="rId10"/>
      <w:pgSz w:w="11906" w:h="16838"/>
      <w:pgMar w:top="1134" w:right="850" w:bottom="1134" w:left="1701" w:header="708" w:footer="708" w:gutter="0"/>
      <w:pgBorders w:display="not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D99" w:rsidRDefault="00991D99" w:rsidP="00F37ED3">
      <w:pPr>
        <w:spacing w:after="0" w:line="240" w:lineRule="auto"/>
      </w:pPr>
      <w:r>
        <w:separator/>
      </w:r>
    </w:p>
  </w:endnote>
  <w:endnote w:type="continuationSeparator" w:id="1">
    <w:p w:rsidR="00991D99" w:rsidRDefault="00991D99" w:rsidP="00F37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8094"/>
      <w:docPartObj>
        <w:docPartGallery w:val="Page Numbers (Bottom of Page)"/>
        <w:docPartUnique/>
      </w:docPartObj>
    </w:sdtPr>
    <w:sdtContent>
      <w:p w:rsidR="00F37ED3" w:rsidRDefault="00582B44">
        <w:pPr>
          <w:pStyle w:val="a6"/>
          <w:jc w:val="center"/>
        </w:pPr>
        <w:fldSimple w:instr=" PAGE   \* MERGEFORMAT ">
          <w:r w:rsidR="00110512">
            <w:rPr>
              <w:noProof/>
            </w:rPr>
            <w:t>14</w:t>
          </w:r>
        </w:fldSimple>
      </w:p>
    </w:sdtContent>
  </w:sdt>
  <w:p w:rsidR="00F37ED3" w:rsidRDefault="00F37E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D99" w:rsidRDefault="00991D99" w:rsidP="00F37ED3">
      <w:pPr>
        <w:spacing w:after="0" w:line="240" w:lineRule="auto"/>
      </w:pPr>
      <w:r>
        <w:separator/>
      </w:r>
    </w:p>
  </w:footnote>
  <w:footnote w:type="continuationSeparator" w:id="1">
    <w:p w:rsidR="00991D99" w:rsidRDefault="00991D99" w:rsidP="00F37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400D1"/>
    <w:multiLevelType w:val="hybridMultilevel"/>
    <w:tmpl w:val="EFC01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4841C4"/>
    <w:multiLevelType w:val="hybridMultilevel"/>
    <w:tmpl w:val="FD6EFEB0"/>
    <w:lvl w:ilvl="0" w:tplc="967EC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86DD3"/>
    <w:rsid w:val="00032960"/>
    <w:rsid w:val="000421C6"/>
    <w:rsid w:val="00080D24"/>
    <w:rsid w:val="000937B8"/>
    <w:rsid w:val="000D6C4C"/>
    <w:rsid w:val="00110512"/>
    <w:rsid w:val="001E6E65"/>
    <w:rsid w:val="00284E6F"/>
    <w:rsid w:val="00430FF5"/>
    <w:rsid w:val="005178D1"/>
    <w:rsid w:val="00582B44"/>
    <w:rsid w:val="00586DD3"/>
    <w:rsid w:val="006318E8"/>
    <w:rsid w:val="006460D0"/>
    <w:rsid w:val="006739FF"/>
    <w:rsid w:val="00756071"/>
    <w:rsid w:val="00876ECC"/>
    <w:rsid w:val="00881EF5"/>
    <w:rsid w:val="008E4016"/>
    <w:rsid w:val="00991D99"/>
    <w:rsid w:val="00A264D3"/>
    <w:rsid w:val="00A378B2"/>
    <w:rsid w:val="00B854A2"/>
    <w:rsid w:val="00C74485"/>
    <w:rsid w:val="00EE2059"/>
    <w:rsid w:val="00F16B19"/>
    <w:rsid w:val="00F37ED3"/>
    <w:rsid w:val="00F7073C"/>
    <w:rsid w:val="00FE65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0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586DD3"/>
  </w:style>
  <w:style w:type="character" w:customStyle="1" w:styleId="c11">
    <w:name w:val="c11"/>
    <w:basedOn w:val="a0"/>
    <w:rsid w:val="00586DD3"/>
  </w:style>
  <w:style w:type="character" w:customStyle="1" w:styleId="apple-converted-space">
    <w:name w:val="apple-converted-space"/>
    <w:basedOn w:val="a0"/>
    <w:rsid w:val="00586DD3"/>
  </w:style>
  <w:style w:type="paragraph" w:customStyle="1" w:styleId="c33">
    <w:name w:val="c3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586DD3"/>
  </w:style>
  <w:style w:type="paragraph" w:customStyle="1" w:styleId="c10">
    <w:name w:val="c10"/>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586DD3"/>
  </w:style>
  <w:style w:type="character" w:customStyle="1" w:styleId="c0">
    <w:name w:val="c0"/>
    <w:basedOn w:val="a0"/>
    <w:rsid w:val="00586DD3"/>
  </w:style>
  <w:style w:type="paragraph" w:customStyle="1" w:styleId="c5">
    <w:name w:val="c5"/>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586DD3"/>
  </w:style>
  <w:style w:type="paragraph" w:customStyle="1" w:styleId="c23">
    <w:name w:val="c23"/>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586DD3"/>
  </w:style>
  <w:style w:type="character" w:customStyle="1" w:styleId="c38">
    <w:name w:val="c38"/>
    <w:basedOn w:val="a0"/>
    <w:rsid w:val="00586DD3"/>
  </w:style>
  <w:style w:type="character" w:customStyle="1" w:styleId="c17">
    <w:name w:val="c17"/>
    <w:basedOn w:val="a0"/>
    <w:rsid w:val="00586DD3"/>
  </w:style>
  <w:style w:type="paragraph" w:customStyle="1" w:styleId="c47">
    <w:name w:val="c47"/>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586DD3"/>
  </w:style>
  <w:style w:type="paragraph" w:customStyle="1" w:styleId="c41">
    <w:name w:val="c41"/>
    <w:basedOn w:val="a"/>
    <w:rsid w:val="00586DD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756071"/>
    <w:pPr>
      <w:ind w:left="720"/>
      <w:contextualSpacing/>
    </w:pPr>
  </w:style>
  <w:style w:type="paragraph" w:styleId="a4">
    <w:name w:val="header"/>
    <w:basedOn w:val="a"/>
    <w:link w:val="a5"/>
    <w:uiPriority w:val="99"/>
    <w:semiHidden/>
    <w:unhideWhenUsed/>
    <w:rsid w:val="00F37ED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F37ED3"/>
  </w:style>
  <w:style w:type="paragraph" w:styleId="a6">
    <w:name w:val="footer"/>
    <w:basedOn w:val="a"/>
    <w:link w:val="a7"/>
    <w:uiPriority w:val="99"/>
    <w:unhideWhenUsed/>
    <w:rsid w:val="00F37E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37ED3"/>
  </w:style>
  <w:style w:type="paragraph" w:styleId="a8">
    <w:name w:val="Balloon Text"/>
    <w:basedOn w:val="a"/>
    <w:link w:val="a9"/>
    <w:uiPriority w:val="99"/>
    <w:semiHidden/>
    <w:unhideWhenUsed/>
    <w:rsid w:val="00430F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30F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86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1381</Words>
  <Characters>7877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школа № 1</Company>
  <LinksUpToDate>false</LinksUpToDate>
  <CharactersWithSpaces>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20</cp:revision>
  <cp:lastPrinted>2017-11-02T07:43:00Z</cp:lastPrinted>
  <dcterms:created xsi:type="dcterms:W3CDTF">2014-12-23T07:24:00Z</dcterms:created>
  <dcterms:modified xsi:type="dcterms:W3CDTF">2020-10-15T12:33:00Z</dcterms:modified>
</cp:coreProperties>
</file>