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76" w:rsidRPr="00EC1B83" w:rsidRDefault="001249BD" w:rsidP="00EC1B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56.95pt;width:537.75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1249BD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1249BD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1249BD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1249BD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1249BD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EA18C2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РАБОЧАЯ   ПРОГРАММА</w:t>
                  </w:r>
                </w:p>
                <w:p w:rsidR="001249BD" w:rsidRDefault="001249BD" w:rsidP="007A4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курса внеурочной деятельности</w:t>
                  </w:r>
                </w:p>
                <w:p w:rsidR="001249BD" w:rsidRDefault="001249BD" w:rsidP="007A4A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249BD" w:rsidRDefault="001249BD" w:rsidP="007A4A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1471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Ритмика</w:t>
                  </w:r>
                  <w:r w:rsidRPr="00C1471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»</w:t>
                  </w:r>
                </w:p>
                <w:p w:rsidR="001249BD" w:rsidRPr="00C1471D" w:rsidRDefault="001249BD" w:rsidP="007A4A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 класс</w:t>
                  </w:r>
                </w:p>
                <w:p w:rsidR="001249BD" w:rsidRDefault="001249BD" w:rsidP="007A4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</w:p>
                <w:p w:rsidR="001249BD" w:rsidRPr="00EA18C2" w:rsidRDefault="001249BD" w:rsidP="007A4AB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A18C2">
                    <w:rPr>
                      <w:rFonts w:ascii="Times New Roman" w:hAnsi="Times New Roman"/>
                      <w:b/>
                    </w:rPr>
                    <w:t>п. Белая Березка</w:t>
                  </w:r>
                </w:p>
                <w:p w:rsidR="001249BD" w:rsidRPr="00EA18C2" w:rsidRDefault="001249BD" w:rsidP="007A4AB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2021</w:t>
                  </w:r>
                  <w:r w:rsidRPr="00EA18C2">
                    <w:rPr>
                      <w:rFonts w:ascii="Times New Roman" w:hAnsi="Times New Roman"/>
                      <w:b/>
                    </w:rPr>
                    <w:t xml:space="preserve"> г.</w:t>
                  </w:r>
                </w:p>
                <w:p w:rsidR="001249BD" w:rsidRPr="00543B76" w:rsidRDefault="001249BD" w:rsidP="007A4AB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71330" w:rsidRPr="00C53266" w:rsidRDefault="00071330" w:rsidP="00C53266">
      <w:pPr>
        <w:tabs>
          <w:tab w:val="left" w:pos="1650"/>
        </w:tabs>
        <w:spacing w:after="0" w:line="240" w:lineRule="auto"/>
        <w:ind w:left="454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4ABC" w:rsidRPr="00C53266" w:rsidRDefault="007A4ABC" w:rsidP="00986C1E">
      <w:pPr>
        <w:pStyle w:val="a4"/>
        <w:spacing w:after="0" w:line="240" w:lineRule="auto"/>
        <w:ind w:left="227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       Рабочая программа по курсу внеурочной деятельности для 6 класса составлена на основе: </w:t>
      </w:r>
    </w:p>
    <w:p w:rsidR="007A4ABC" w:rsidRPr="00C53266" w:rsidRDefault="007A4ABC" w:rsidP="00986C1E">
      <w:pPr>
        <w:pStyle w:val="a4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(ФГОС СОО)</w:t>
      </w:r>
    </w:p>
    <w:p w:rsidR="007A4ABC" w:rsidRPr="00C53266" w:rsidRDefault="007A4ABC" w:rsidP="00986C1E">
      <w:pPr>
        <w:pStyle w:val="a4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2. Примерной программы воспитания.</w:t>
      </w:r>
    </w:p>
    <w:p w:rsidR="007A4ABC" w:rsidRPr="00C53266" w:rsidRDefault="007A4ABC" w:rsidP="00986C1E">
      <w:pPr>
        <w:pStyle w:val="a4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среднего общего образования МБОУ </w:t>
      </w:r>
      <w:proofErr w:type="spellStart"/>
      <w:r w:rsidRPr="00C53266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C53266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7A4ABC" w:rsidRPr="00C53266" w:rsidRDefault="007A4ABC" w:rsidP="00986C1E">
      <w:pPr>
        <w:pStyle w:val="a4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4.Локальных актов МБОУ </w:t>
      </w:r>
      <w:proofErr w:type="spellStart"/>
      <w:r w:rsidRPr="00C53266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C53266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7A4ABC" w:rsidRPr="00C53266" w:rsidRDefault="007A4ABC" w:rsidP="00986C1E">
      <w:pPr>
        <w:pStyle w:val="a4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Pr="00C53266" w:rsidRDefault="007A4ABC" w:rsidP="00986C1E">
      <w:pPr>
        <w:tabs>
          <w:tab w:val="left" w:pos="1276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На изучение курса, согласно учебному плану МБОУ </w:t>
      </w:r>
      <w:proofErr w:type="spellStart"/>
      <w:r w:rsidRPr="00C53266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C53266">
        <w:rPr>
          <w:rFonts w:ascii="Times New Roman" w:hAnsi="Times New Roman" w:cs="Times New Roman"/>
          <w:sz w:val="24"/>
          <w:szCs w:val="24"/>
        </w:rPr>
        <w:t xml:space="preserve"> СОШ №1, отводится 1 час в </w:t>
      </w:r>
      <w:r w:rsidR="001D37F8" w:rsidRPr="00C53266">
        <w:rPr>
          <w:rFonts w:ascii="Times New Roman" w:hAnsi="Times New Roman" w:cs="Times New Roman"/>
          <w:sz w:val="24"/>
          <w:szCs w:val="24"/>
        </w:rPr>
        <w:t>неделю (</w:t>
      </w:r>
      <w:r w:rsidRPr="00C53266">
        <w:rPr>
          <w:rFonts w:ascii="Times New Roman" w:hAnsi="Times New Roman" w:cs="Times New Roman"/>
          <w:sz w:val="24"/>
          <w:szCs w:val="24"/>
        </w:rPr>
        <w:t>34 часа в год)</w:t>
      </w:r>
    </w:p>
    <w:p w:rsidR="008D575B" w:rsidRPr="00C53266" w:rsidRDefault="008D575B" w:rsidP="00C53266">
      <w:pPr>
        <w:pStyle w:val="3"/>
        <w:spacing w:before="0"/>
        <w:ind w:left="227" w:right="113" w:firstLine="709"/>
        <w:rPr>
          <w:sz w:val="24"/>
          <w:szCs w:val="24"/>
        </w:rPr>
      </w:pPr>
      <w:r w:rsidRPr="00C53266">
        <w:rPr>
          <w:sz w:val="24"/>
          <w:szCs w:val="24"/>
        </w:rPr>
        <w:t>Планируемые результаты</w:t>
      </w:r>
    </w:p>
    <w:p w:rsidR="008D575B" w:rsidRPr="00C53266" w:rsidRDefault="008D575B" w:rsidP="00986C1E">
      <w:pPr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Данный курс ориентирован на формирование гармонически развитой личности средствами курса «Ритмика». </w:t>
      </w:r>
    </w:p>
    <w:p w:rsidR="008D575B" w:rsidRPr="00C53266" w:rsidRDefault="008D575B" w:rsidP="00986C1E">
      <w:pPr>
        <w:autoSpaceDE w:val="0"/>
        <w:autoSpaceDN w:val="0"/>
        <w:adjustRightInd w:val="0"/>
        <w:spacing w:after="0" w:line="240" w:lineRule="auto"/>
        <w:ind w:left="227"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К числу планируемых результатов освоения курса программы отнесены:</w:t>
      </w:r>
    </w:p>
    <w:p w:rsidR="00200AC7" w:rsidRPr="00C53266" w:rsidRDefault="008D575B" w:rsidP="00C53266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227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53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0C" w:rsidRPr="00C53266" w:rsidRDefault="00200AC7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-   определение мотивации изучения учебного материала</w:t>
      </w:r>
    </w:p>
    <w:p w:rsidR="0056010C" w:rsidRPr="00C53266" w:rsidRDefault="00EC1B83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культурной, этнической и гра</w:t>
      </w: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жданской идентичности в соответ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духовными традициями семьи и народа;</w:t>
      </w:r>
    </w:p>
    <w:p w:rsidR="0056010C" w:rsidRPr="00C53266" w:rsidRDefault="00EC1B83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56010C" w:rsidRPr="00C53266" w:rsidRDefault="00EC1B83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личностного смысла постижения искусства и расширение ценностной сферы в процессе общения с ритмикой и хореографией;</w:t>
      </w:r>
    </w:p>
    <w:p w:rsidR="0056010C" w:rsidRPr="00C53266" w:rsidRDefault="00EC1B83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творчества;</w:t>
      </w:r>
    </w:p>
    <w:p w:rsidR="0056010C" w:rsidRPr="00C53266" w:rsidRDefault="00EC1B83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творческих задач, в том числе танцевальных;</w:t>
      </w:r>
    </w:p>
    <w:p w:rsidR="0056010C" w:rsidRPr="00C53266" w:rsidRDefault="00EC1B83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:rsidR="008D575B" w:rsidRPr="00C53266" w:rsidRDefault="008D575B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200AC7" w:rsidRPr="00C53266" w:rsidRDefault="00200AC7" w:rsidP="00C53266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227" w:right="11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962" w:rsidRPr="00C53266">
        <w:rPr>
          <w:rFonts w:ascii="Times New Roman" w:hAnsi="Times New Roman" w:cs="Times New Roman"/>
          <w:b/>
          <w:sz w:val="24"/>
          <w:szCs w:val="24"/>
        </w:rPr>
        <w:t>Мета</w:t>
      </w:r>
      <w:r w:rsidRPr="00C53266">
        <w:rPr>
          <w:rFonts w:ascii="Times New Roman" w:hAnsi="Times New Roman" w:cs="Times New Roman"/>
          <w:b/>
          <w:sz w:val="24"/>
          <w:szCs w:val="24"/>
        </w:rPr>
        <w:t>п</w:t>
      </w:r>
      <w:r w:rsidR="00704962" w:rsidRPr="00C53266">
        <w:rPr>
          <w:rFonts w:ascii="Times New Roman" w:hAnsi="Times New Roman" w:cs="Times New Roman"/>
          <w:b/>
          <w:sz w:val="24"/>
          <w:szCs w:val="24"/>
        </w:rPr>
        <w:t>р</w:t>
      </w:r>
      <w:r w:rsidRPr="00C53266">
        <w:rPr>
          <w:rFonts w:ascii="Times New Roman" w:hAnsi="Times New Roman" w:cs="Times New Roman"/>
          <w:b/>
          <w:sz w:val="24"/>
          <w:szCs w:val="24"/>
        </w:rPr>
        <w:t>едменые</w:t>
      </w:r>
      <w:proofErr w:type="spellEnd"/>
      <w:r w:rsidR="00704962" w:rsidRPr="00C5326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C1B83" w:rsidRPr="00C53266" w:rsidRDefault="00EC1B83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266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200AC7" w:rsidRPr="00C53266" w:rsidRDefault="00EC1B83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200AC7" w:rsidRPr="00C53266">
        <w:rPr>
          <w:rFonts w:ascii="Times New Roman" w:hAnsi="Times New Roman" w:cs="Times New Roman"/>
          <w:sz w:val="24"/>
          <w:szCs w:val="24"/>
        </w:rPr>
        <w:t xml:space="preserve">планирование пути достижения целей;  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-</w:t>
      </w:r>
      <w:r w:rsidR="00200AC7" w:rsidRPr="00C53266">
        <w:rPr>
          <w:rFonts w:ascii="Times New Roman" w:hAnsi="Times New Roman" w:cs="Times New Roman"/>
          <w:sz w:val="24"/>
          <w:szCs w:val="24"/>
        </w:rPr>
        <w:t xml:space="preserve">устанавливание целевых приоритетов, выделение альтернативных способов достижения цели и выбор наиболее эффективного способа; 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200AC7" w:rsidRPr="00C53266">
        <w:rPr>
          <w:rFonts w:ascii="Times New Roman" w:hAnsi="Times New Roman" w:cs="Times New Roman"/>
          <w:sz w:val="24"/>
          <w:szCs w:val="24"/>
        </w:rPr>
        <w:t>умение самостоятельно контролировать своё время и управлять им;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>-</w:t>
      </w:r>
      <w:r w:rsidR="00200AC7" w:rsidRPr="00C53266">
        <w:rPr>
          <w:rFonts w:ascii="Times New Roman" w:hAnsi="Times New Roman" w:cs="Times New Roman"/>
          <w:sz w:val="24"/>
          <w:szCs w:val="24"/>
        </w:rPr>
        <w:t xml:space="preserve"> умение принимать решения в проблемной ситуации;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200AC7" w:rsidRPr="00C53266">
        <w:rPr>
          <w:rFonts w:ascii="Times New Roman" w:hAnsi="Times New Roman" w:cs="Times New Roman"/>
          <w:sz w:val="24"/>
          <w:szCs w:val="24"/>
        </w:rPr>
        <w:t xml:space="preserve">постановка учебной задачи, составление плана и последовательности действий;  </w:t>
      </w:r>
    </w:p>
    <w:p w:rsidR="00200AC7" w:rsidRPr="00C53266" w:rsidRDefault="00C53266" w:rsidP="00986C1E">
      <w:pPr>
        <w:tabs>
          <w:tab w:val="left" w:pos="1276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200AC7" w:rsidRPr="00C53266">
        <w:rPr>
          <w:rFonts w:ascii="Times New Roman" w:hAnsi="Times New Roman" w:cs="Times New Roman"/>
          <w:sz w:val="24"/>
          <w:szCs w:val="24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8D575B" w:rsidRPr="00C53266">
        <w:rPr>
          <w:rFonts w:ascii="Times New Roman" w:hAnsi="Times New Roman" w:cs="Times New Roman"/>
          <w:sz w:val="24"/>
          <w:szCs w:val="24"/>
        </w:rPr>
        <w:t xml:space="preserve">обнаружение ошибок при выполнении заданий, отбор способов их исправления; 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575B" w:rsidRPr="00C53266">
        <w:rPr>
          <w:rFonts w:ascii="Times New Roman" w:hAnsi="Times New Roman" w:cs="Times New Roman"/>
          <w:sz w:val="24"/>
          <w:szCs w:val="24"/>
        </w:rPr>
        <w:t xml:space="preserve">анализ и объективная оценка результатов собственного труда, поиск возможностей и способов их улучшения; 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8D575B" w:rsidRPr="00C53266">
        <w:rPr>
          <w:rFonts w:ascii="Times New Roman" w:hAnsi="Times New Roman" w:cs="Times New Roman"/>
          <w:sz w:val="24"/>
          <w:szCs w:val="24"/>
        </w:rPr>
        <w:t xml:space="preserve">видение красоты движений, выделение и обоснование эстетических признаков в движениях и передвижениях человека; </w:t>
      </w:r>
    </w:p>
    <w:p w:rsidR="00200AC7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8D575B" w:rsidRPr="00C53266">
        <w:rPr>
          <w:rFonts w:ascii="Times New Roman" w:hAnsi="Times New Roman" w:cs="Times New Roman"/>
          <w:sz w:val="24"/>
          <w:szCs w:val="24"/>
        </w:rPr>
        <w:t xml:space="preserve">управление эмоциями; </w:t>
      </w:r>
    </w:p>
    <w:p w:rsidR="008D575B" w:rsidRPr="00C53266" w:rsidRDefault="00C53266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C53266">
        <w:rPr>
          <w:rFonts w:ascii="Times New Roman" w:hAnsi="Times New Roman" w:cs="Times New Roman"/>
          <w:sz w:val="24"/>
          <w:szCs w:val="24"/>
        </w:rPr>
        <w:t xml:space="preserve">- </w:t>
      </w:r>
      <w:r w:rsidR="008D575B" w:rsidRPr="00C53266">
        <w:rPr>
          <w:rFonts w:ascii="Times New Roman" w:hAnsi="Times New Roman" w:cs="Times New Roman"/>
          <w:sz w:val="24"/>
          <w:szCs w:val="24"/>
        </w:rPr>
        <w:t>технически правильное выполнение двигательных действий</w:t>
      </w:r>
    </w:p>
    <w:p w:rsidR="000D5965" w:rsidRPr="00C53266" w:rsidRDefault="000D5965" w:rsidP="00986C1E">
      <w:pPr>
        <w:autoSpaceDE w:val="0"/>
        <w:autoSpaceDN w:val="0"/>
        <w:adjustRightInd w:val="0"/>
        <w:spacing w:after="0" w:line="240" w:lineRule="auto"/>
        <w:ind w:left="227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266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рассчитываться на первый, второй, третий для последу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 построения в три колонны, шеренги;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правильную дистанцию в колонне по три и в концентрических кругах;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требуемые перемены направ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темпа движений, руководствуясь музыкой;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хлопками ритмический рисунок мелодии;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любой ритм, заданный учителем;</w:t>
      </w:r>
    </w:p>
    <w:p w:rsidR="0056010C" w:rsidRPr="00C53266" w:rsidRDefault="00C53266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самим ритм одноклассникам и проверять пра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вильность его исполнения (хлопками или притопами).</w:t>
      </w:r>
    </w:p>
    <w:p w:rsidR="0056010C" w:rsidRPr="00C53266" w:rsidRDefault="00C53266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56010C" w:rsidRPr="00C532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оммуникативные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музыкально-концертной жизни класса, школы.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к творческой реализации собственных творческих замыслов через понимание целей, выбор способов решения проблем поискового характера;</w:t>
      </w:r>
    </w:p>
    <w:p w:rsidR="0056010C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10C"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знаково-символических средств для решения коммуникативных и познавательных задач;</w:t>
      </w:r>
    </w:p>
    <w:p w:rsidR="00AB1E93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:rsidR="00AB1E93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корректировать свои действия;</w:t>
      </w:r>
    </w:p>
    <w:p w:rsidR="00AB1E93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AB1E93" w:rsidRPr="00C53266" w:rsidRDefault="00AB1E93" w:rsidP="00986C1E">
      <w:pPr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AB1E93" w:rsidRPr="00C53266" w:rsidRDefault="00AB1E93" w:rsidP="00C53266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227" w:right="113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2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D6A73" w:rsidRPr="00C53266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C53266">
        <w:rPr>
          <w:color w:val="000000"/>
        </w:rPr>
        <w:t xml:space="preserve">К концу года занятий ребёнок </w:t>
      </w:r>
      <w:r w:rsidR="000D6A73" w:rsidRPr="00C53266">
        <w:rPr>
          <w:b/>
          <w:bCs/>
          <w:color w:val="000000"/>
        </w:rPr>
        <w:t>знает:</w:t>
      </w:r>
    </w:p>
    <w:p w:rsidR="000D6A73" w:rsidRPr="00C53266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C53266">
        <w:rPr>
          <w:color w:val="000000"/>
        </w:rPr>
        <w:t>- ч</w:t>
      </w:r>
      <w:r w:rsidR="000D6A73" w:rsidRPr="00C53266">
        <w:rPr>
          <w:color w:val="000000"/>
        </w:rPr>
        <w:t>то такое танец</w:t>
      </w:r>
    </w:p>
    <w:p w:rsidR="000D6A73" w:rsidRPr="00C53266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C53266">
        <w:rPr>
          <w:color w:val="000000"/>
        </w:rPr>
        <w:t>- ч</w:t>
      </w:r>
      <w:r w:rsidR="000D6A73" w:rsidRPr="00C53266">
        <w:rPr>
          <w:color w:val="000000"/>
        </w:rPr>
        <w:t>ем отличается танец от других видов искусств.</w:t>
      </w:r>
    </w:p>
    <w:p w:rsidR="000D6A73" w:rsidRPr="00C53266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C53266">
        <w:rPr>
          <w:color w:val="000000"/>
        </w:rPr>
        <w:t>- к</w:t>
      </w:r>
      <w:r w:rsidR="000D6A73" w:rsidRPr="00C53266">
        <w:rPr>
          <w:color w:val="000000"/>
        </w:rPr>
        <w:t>огда зародился танец.</w:t>
      </w:r>
    </w:p>
    <w:p w:rsidR="000D6A73" w:rsidRPr="00986C1E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lastRenderedPageBreak/>
        <w:t>- к</w:t>
      </w:r>
      <w:r w:rsidR="000D6A73" w:rsidRPr="00986C1E">
        <w:rPr>
          <w:color w:val="000000"/>
        </w:rPr>
        <w:t>акие виды танцев существуют.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b/>
          <w:bCs/>
          <w:color w:val="000000"/>
        </w:rPr>
        <w:t>Имеет понятие</w:t>
      </w:r>
    </w:p>
    <w:p w:rsidR="000D6A73" w:rsidRPr="00986C1E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- о</w:t>
      </w:r>
      <w:r w:rsidR="000D6A73" w:rsidRPr="00986C1E">
        <w:rPr>
          <w:color w:val="000000"/>
        </w:rPr>
        <w:t>б элементарных технических средствах сцены.</w:t>
      </w:r>
    </w:p>
    <w:p w:rsidR="000D6A73" w:rsidRPr="00986C1E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- о</w:t>
      </w:r>
      <w:r w:rsidR="000D6A73" w:rsidRPr="00986C1E">
        <w:rPr>
          <w:color w:val="000000"/>
        </w:rPr>
        <w:t>б оформлении сценического костюма.</w:t>
      </w:r>
    </w:p>
    <w:p w:rsidR="000D6A73" w:rsidRPr="00986C1E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- о</w:t>
      </w:r>
      <w:r w:rsidR="000D6A73" w:rsidRPr="00986C1E">
        <w:rPr>
          <w:color w:val="000000"/>
        </w:rPr>
        <w:t xml:space="preserve"> нормах поведения на сцене и в зрительном зале.</w:t>
      </w:r>
    </w:p>
    <w:p w:rsidR="000D6A73" w:rsidRPr="00986C1E" w:rsidRDefault="00C53266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b/>
          <w:bCs/>
          <w:color w:val="000000"/>
        </w:rPr>
        <w:t>У</w:t>
      </w:r>
      <w:r w:rsidR="000D6A73" w:rsidRPr="00986C1E">
        <w:rPr>
          <w:b/>
          <w:bCs/>
          <w:color w:val="000000"/>
        </w:rPr>
        <w:t>меет</w:t>
      </w:r>
      <w:r w:rsidRPr="00986C1E">
        <w:rPr>
          <w:b/>
          <w:bCs/>
          <w:color w:val="000000"/>
        </w:rPr>
        <w:t>: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Выражать свое отношение к явлениям в жизни и на сцене.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Образно мыслить.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Концентрировать внимание.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Ощущать себя в сценическом пространстве.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Обладать базовыми компетенциями: умением использовать приобретённые знания и умения в практической деятельности.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b/>
          <w:bCs/>
          <w:color w:val="000000"/>
        </w:rPr>
        <w:t>Приобретает навыки</w:t>
      </w:r>
      <w:r w:rsidRPr="00986C1E">
        <w:rPr>
          <w:b/>
          <w:bCs/>
          <w:color w:val="000000"/>
          <w:u w:val="single"/>
        </w:rPr>
        <w:t>: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Общения с партнером (одноклассниками)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Элементарного танцевального мастерства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Образного восприятия окружающего мира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Адекватного и образного реагирования на внешние раздражители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Коллективного творчества</w:t>
      </w:r>
    </w:p>
    <w:p w:rsidR="000D6A73" w:rsidRPr="00986C1E" w:rsidRDefault="000D6A73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8309F1" w:rsidRPr="00986C1E" w:rsidRDefault="008309F1" w:rsidP="00986C1E">
      <w:pPr>
        <w:tabs>
          <w:tab w:val="left" w:pos="1276"/>
        </w:tabs>
        <w:spacing w:after="0" w:line="240" w:lineRule="auto"/>
        <w:ind w:left="227"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9F1" w:rsidRPr="00986C1E" w:rsidRDefault="008309F1" w:rsidP="00986C1E">
      <w:pPr>
        <w:tabs>
          <w:tab w:val="left" w:pos="1276"/>
        </w:tabs>
        <w:spacing w:after="0" w:line="240" w:lineRule="auto"/>
        <w:ind w:left="227" w:right="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C1E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56010C" w:rsidRPr="00986C1E" w:rsidRDefault="0056010C" w:rsidP="00986C1E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84F" w:rsidRPr="00986C1E" w:rsidRDefault="005D75BC" w:rsidP="00986C1E">
      <w:pPr>
        <w:tabs>
          <w:tab w:val="left" w:pos="1650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E">
        <w:rPr>
          <w:rFonts w:ascii="Times New Roman" w:hAnsi="Times New Roman" w:cs="Times New Roman"/>
          <w:b/>
          <w:sz w:val="24"/>
          <w:szCs w:val="24"/>
        </w:rPr>
        <w:t xml:space="preserve">Тема №1. </w:t>
      </w:r>
      <w:r w:rsidR="000F32D3" w:rsidRPr="00986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такое «Ритмика?»</w:t>
      </w:r>
    </w:p>
    <w:p w:rsidR="000F32D3" w:rsidRPr="00986C1E" w:rsidRDefault="000E50BF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  <w:shd w:val="clear" w:color="auto" w:fill="FFFFFF"/>
        </w:rPr>
        <w:t>Техника безопасности.</w:t>
      </w:r>
      <w:r w:rsidR="00C44F61" w:rsidRPr="00986C1E">
        <w:rPr>
          <w:color w:val="000000"/>
          <w:shd w:val="clear" w:color="auto" w:fill="FFFFFF"/>
        </w:rPr>
        <w:t xml:space="preserve"> Вводное занятие.</w:t>
      </w:r>
      <w:r w:rsidRPr="00986C1E">
        <w:rPr>
          <w:color w:val="000000"/>
          <w:shd w:val="clear" w:color="auto" w:fill="FFFFFF"/>
        </w:rPr>
        <w:t xml:space="preserve"> </w:t>
      </w:r>
      <w:r w:rsidR="000F32D3" w:rsidRPr="00986C1E">
        <w:rPr>
          <w:color w:val="000000"/>
          <w:shd w:val="clear" w:color="auto" w:fill="FFFFFF"/>
        </w:rPr>
        <w:t>Роль ритмики в повседневной жизн</w:t>
      </w:r>
      <w:r w:rsidRPr="00986C1E">
        <w:rPr>
          <w:color w:val="000000"/>
          <w:shd w:val="clear" w:color="auto" w:fill="FFFFFF"/>
        </w:rPr>
        <w:t>и человека. Б</w:t>
      </w:r>
      <w:r w:rsidR="000F32D3" w:rsidRPr="00986C1E">
        <w:rPr>
          <w:color w:val="000000"/>
        </w:rPr>
        <w:t>еседа о танце и ритмике. Исполнение танцевальной разминки на середине зала. п</w:t>
      </w:r>
      <w:r w:rsidRPr="00986C1E">
        <w:rPr>
          <w:color w:val="000000"/>
        </w:rPr>
        <w:t>остроение в шахматном порядке. П</w:t>
      </w:r>
      <w:r w:rsidR="000F32D3" w:rsidRPr="00986C1E">
        <w:rPr>
          <w:color w:val="000000"/>
        </w:rPr>
        <w:t>артерная работа.</w:t>
      </w:r>
    </w:p>
    <w:p w:rsidR="00EF1318" w:rsidRPr="00986C1E" w:rsidRDefault="00EF1318" w:rsidP="00986C1E">
      <w:pPr>
        <w:tabs>
          <w:tab w:val="left" w:pos="1650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BF" w:rsidRPr="00986C1E" w:rsidRDefault="000E50BF" w:rsidP="00986C1E">
      <w:pPr>
        <w:tabs>
          <w:tab w:val="left" w:pos="1650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E">
        <w:rPr>
          <w:rFonts w:ascii="Times New Roman" w:hAnsi="Times New Roman" w:cs="Times New Roman"/>
          <w:b/>
          <w:sz w:val="24"/>
          <w:szCs w:val="24"/>
        </w:rPr>
        <w:t xml:space="preserve">Тема №2. Основные танцевальные правила. </w:t>
      </w:r>
      <w:r w:rsidR="001249BD" w:rsidRPr="00986C1E">
        <w:rPr>
          <w:rFonts w:ascii="Times New Roman" w:hAnsi="Times New Roman" w:cs="Times New Roman"/>
          <w:b/>
          <w:sz w:val="24"/>
          <w:szCs w:val="24"/>
        </w:rPr>
        <w:t>Приветствие и прощание. Постановка корпуса.</w:t>
      </w:r>
    </w:p>
    <w:p w:rsidR="001249BD" w:rsidRPr="00986C1E" w:rsidRDefault="000E50BF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</w:pPr>
      <w:r w:rsidRPr="00986C1E">
        <w:t>Приветствие</w:t>
      </w:r>
      <w:r w:rsidR="001249BD" w:rsidRPr="00986C1E">
        <w:t xml:space="preserve"> и прощание</w:t>
      </w:r>
      <w:r w:rsidRPr="00986C1E">
        <w:t>. Постановка корпуса</w:t>
      </w:r>
      <w:r w:rsidR="001249BD" w:rsidRPr="00986C1E">
        <w:t>, рук и ног</w:t>
      </w:r>
      <w:r w:rsidRPr="00986C1E">
        <w:t>.</w:t>
      </w:r>
      <w:r w:rsidRPr="00986C1E">
        <w:rPr>
          <w:color w:val="262626" w:themeColor="text1" w:themeTint="D9"/>
        </w:rPr>
        <w:t xml:space="preserve"> Освоение терминологии танцора</w:t>
      </w:r>
      <w:r w:rsidR="00B024A9" w:rsidRPr="00986C1E">
        <w:rPr>
          <w:color w:val="262626" w:themeColor="text1" w:themeTint="D9"/>
        </w:rPr>
        <w:t>.</w:t>
      </w:r>
      <w:r w:rsidR="001249BD" w:rsidRPr="00986C1E">
        <w:rPr>
          <w:color w:val="000000"/>
        </w:rPr>
        <w:t xml:space="preserve"> Исполнение основных танцевальных правил. Танцевальное исполнение под веселый и грустный характер муз</w:t>
      </w:r>
      <w:r w:rsidR="00407C88" w:rsidRPr="00986C1E">
        <w:rPr>
          <w:color w:val="000000"/>
        </w:rPr>
        <w:t>ыки.</w:t>
      </w:r>
      <w:r w:rsidR="00407C88" w:rsidRPr="00986C1E">
        <w:t xml:space="preserve"> </w:t>
      </w:r>
    </w:p>
    <w:p w:rsidR="00FA381F" w:rsidRPr="00986C1E" w:rsidRDefault="00FA381F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</w:p>
    <w:p w:rsidR="001249BD" w:rsidRPr="00986C1E" w:rsidRDefault="001249BD" w:rsidP="00986C1E">
      <w:pPr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 №3.</w:t>
      </w:r>
      <w:r w:rsidRPr="00986C1E">
        <w:rPr>
          <w:rFonts w:ascii="Times New Roman" w:hAnsi="Times New Roman" w:cs="Times New Roman"/>
          <w:b/>
          <w:sz w:val="24"/>
          <w:szCs w:val="24"/>
        </w:rPr>
        <w:t xml:space="preserve"> Первый подход к ритмическому исполнению (хлопки, выстукивания, притоп).</w:t>
      </w:r>
    </w:p>
    <w:p w:rsidR="00407C88" w:rsidRPr="00986C1E" w:rsidRDefault="00306D54" w:rsidP="00986C1E">
      <w:pPr>
        <w:pStyle w:val="a5"/>
        <w:shd w:val="clear" w:color="auto" w:fill="FFFFFF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t>Умение хлопать и выстукивать в разных темпах и на разный счет.</w:t>
      </w:r>
      <w:r w:rsidR="00407C88" w:rsidRPr="00986C1E">
        <w:t xml:space="preserve"> </w:t>
      </w:r>
      <w:r w:rsidR="00407C88" w:rsidRPr="00986C1E">
        <w:t>Похлопывание ритмического рисунка прозвучавшей мелодии.</w:t>
      </w:r>
      <w:r w:rsidR="00407C88" w:rsidRPr="00986C1E">
        <w:t xml:space="preserve"> </w:t>
      </w:r>
      <w:r w:rsidR="00407C88" w:rsidRPr="00986C1E">
        <w:t>Понятие размер. Музыкальная фраза, длительность в музыке и танце</w:t>
      </w:r>
    </w:p>
    <w:p w:rsidR="00153C67" w:rsidRDefault="00306D54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  <w:r w:rsidRPr="00986C1E">
        <w:rPr>
          <w:rFonts w:ascii="Times New Roman" w:hAnsi="Times New Roman" w:cs="Times New Roman"/>
          <w:sz w:val="24"/>
          <w:szCs w:val="24"/>
        </w:rPr>
        <w:t xml:space="preserve"> Изучение простого притопа.</w:t>
      </w:r>
      <w:r w:rsidR="001D6419">
        <w:rPr>
          <w:rFonts w:ascii="Times New Roman" w:hAnsi="Times New Roman" w:cs="Times New Roman"/>
          <w:sz w:val="24"/>
          <w:szCs w:val="24"/>
        </w:rPr>
        <w:t xml:space="preserve"> Разучить танцевальные точки и термины: ходьба бодрая</w:t>
      </w:r>
      <w:r w:rsidR="001D6419" w:rsidRPr="001D6419">
        <w:rPr>
          <w:rFonts w:ascii="Times New Roman" w:hAnsi="Times New Roman" w:cs="Times New Roman"/>
          <w:sz w:val="24"/>
          <w:szCs w:val="24"/>
        </w:rPr>
        <w:t>,</w:t>
      </w:r>
      <w:r w:rsidR="001D6419">
        <w:rPr>
          <w:rFonts w:ascii="Times New Roman" w:hAnsi="Times New Roman" w:cs="Times New Roman"/>
          <w:sz w:val="24"/>
          <w:szCs w:val="24"/>
        </w:rPr>
        <w:t xml:space="preserve"> спокойная</w:t>
      </w:r>
      <w:r w:rsidR="00153C67" w:rsidRPr="00153C67">
        <w:rPr>
          <w:rFonts w:ascii="Times New Roman" w:hAnsi="Times New Roman" w:cs="Times New Roman"/>
          <w:sz w:val="24"/>
          <w:szCs w:val="24"/>
        </w:rPr>
        <w:t>,</w:t>
      </w:r>
      <w:r w:rsidR="00153C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53C6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153C67" w:rsidRPr="00153C67">
        <w:rPr>
          <w:rFonts w:ascii="Times New Roman" w:hAnsi="Times New Roman" w:cs="Times New Roman"/>
          <w:sz w:val="24"/>
          <w:szCs w:val="24"/>
        </w:rPr>
        <w:t>,</w:t>
      </w:r>
      <w:r w:rsidR="00153C67">
        <w:rPr>
          <w:rFonts w:ascii="Times New Roman" w:hAnsi="Times New Roman" w:cs="Times New Roman"/>
          <w:sz w:val="24"/>
          <w:szCs w:val="24"/>
        </w:rPr>
        <w:t xml:space="preserve"> на носках</w:t>
      </w:r>
      <w:r w:rsidR="00153C67" w:rsidRPr="00153C67">
        <w:rPr>
          <w:rFonts w:ascii="Times New Roman" w:hAnsi="Times New Roman" w:cs="Times New Roman"/>
          <w:sz w:val="24"/>
          <w:szCs w:val="24"/>
        </w:rPr>
        <w:t>,</w:t>
      </w:r>
      <w:r w:rsidR="00153C67">
        <w:rPr>
          <w:rFonts w:ascii="Times New Roman" w:hAnsi="Times New Roman" w:cs="Times New Roman"/>
          <w:sz w:val="24"/>
          <w:szCs w:val="24"/>
        </w:rPr>
        <w:t xml:space="preserve"> на пятках</w:t>
      </w:r>
      <w:r w:rsidR="00153C67" w:rsidRPr="00153C67">
        <w:rPr>
          <w:rFonts w:ascii="Times New Roman" w:hAnsi="Times New Roman" w:cs="Times New Roman"/>
          <w:sz w:val="24"/>
          <w:szCs w:val="24"/>
        </w:rPr>
        <w:t>,</w:t>
      </w:r>
      <w:r w:rsidR="00153C67">
        <w:rPr>
          <w:rFonts w:ascii="Times New Roman" w:hAnsi="Times New Roman" w:cs="Times New Roman"/>
          <w:sz w:val="24"/>
          <w:szCs w:val="24"/>
        </w:rPr>
        <w:t xml:space="preserve"> на носках</w:t>
      </w:r>
      <w:r w:rsidR="00153C67" w:rsidRPr="00153C67">
        <w:rPr>
          <w:rFonts w:ascii="Times New Roman" w:hAnsi="Times New Roman" w:cs="Times New Roman"/>
          <w:sz w:val="24"/>
          <w:szCs w:val="24"/>
        </w:rPr>
        <w:t>,</w:t>
      </w:r>
      <w:r w:rsidR="00153C67">
        <w:rPr>
          <w:rFonts w:ascii="Times New Roman" w:hAnsi="Times New Roman" w:cs="Times New Roman"/>
          <w:sz w:val="24"/>
          <w:szCs w:val="24"/>
        </w:rPr>
        <w:t xml:space="preserve"> пружинящим и топающим шагом.</w:t>
      </w:r>
      <w:r w:rsidR="000A56CC" w:rsidRPr="00986C1E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</w:t>
      </w:r>
    </w:p>
    <w:p w:rsidR="00B71D7A" w:rsidRDefault="00B71D7A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</w:p>
    <w:p w:rsidR="00306D54" w:rsidRPr="00986C1E" w:rsidRDefault="00306D54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E">
        <w:rPr>
          <w:rFonts w:ascii="Times New Roman" w:hAnsi="Times New Roman" w:cs="Times New Roman"/>
          <w:b/>
          <w:sz w:val="24"/>
          <w:szCs w:val="24"/>
        </w:rPr>
        <w:t>Тема №</w:t>
      </w:r>
      <w:r w:rsidR="001D6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C1E">
        <w:rPr>
          <w:rFonts w:ascii="Times New Roman" w:hAnsi="Times New Roman" w:cs="Times New Roman"/>
          <w:b/>
          <w:sz w:val="24"/>
          <w:szCs w:val="24"/>
        </w:rPr>
        <w:t>4. Понятие о положении рук и ног в русском народном танце.</w:t>
      </w:r>
      <w:r w:rsidRPr="00986C1E">
        <w:rPr>
          <w:rFonts w:ascii="Times New Roman" w:hAnsi="Times New Roman" w:cs="Times New Roman"/>
          <w:b/>
          <w:sz w:val="24"/>
          <w:szCs w:val="24"/>
        </w:rPr>
        <w:t xml:space="preserve"> Повороты и наклоны корпуса.</w:t>
      </w:r>
    </w:p>
    <w:p w:rsidR="00153C67" w:rsidRDefault="00306D54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  <w:r w:rsidRPr="00986C1E">
        <w:rPr>
          <w:rFonts w:ascii="Times New Roman" w:hAnsi="Times New Roman" w:cs="Times New Roman"/>
          <w:sz w:val="24"/>
          <w:szCs w:val="24"/>
        </w:rPr>
        <w:t>Знать положение</w:t>
      </w:r>
      <w:r w:rsidRPr="00986C1E">
        <w:rPr>
          <w:rFonts w:ascii="Times New Roman" w:hAnsi="Times New Roman" w:cs="Times New Roman"/>
          <w:sz w:val="24"/>
          <w:szCs w:val="24"/>
        </w:rPr>
        <w:t xml:space="preserve"> рук и ног</w:t>
      </w:r>
      <w:r w:rsidRPr="00986C1E">
        <w:rPr>
          <w:rFonts w:ascii="Times New Roman" w:hAnsi="Times New Roman" w:cs="Times New Roman"/>
          <w:sz w:val="24"/>
          <w:szCs w:val="24"/>
        </w:rPr>
        <w:t>, а также повороты и наклоны корпуса.</w:t>
      </w:r>
      <w:r w:rsidRPr="0098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F24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</w:t>
      </w:r>
      <w:r w:rsidR="000A56CC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нать и уметь исполнять танцевальные движения: танцевальный переменный, боковой</w:t>
      </w:r>
      <w:r w:rsidR="000A56CC" w:rsidRPr="00986C1E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</w:t>
      </w:r>
      <w:r w:rsidR="00153C67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шаг</w:t>
      </w:r>
      <w:r w:rsidR="00153C67" w:rsidRPr="00153C67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,</w:t>
      </w:r>
      <w:r w:rsidR="00153C67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галоп</w:t>
      </w:r>
      <w:r w:rsidR="00153C67" w:rsidRPr="00153C67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,</w:t>
      </w:r>
      <w:r w:rsidR="00153C67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подскоки. </w:t>
      </w:r>
    </w:p>
    <w:p w:rsidR="00B71D7A" w:rsidRDefault="00B71D7A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</w:p>
    <w:p w:rsidR="00306D54" w:rsidRPr="00986C1E" w:rsidRDefault="00153C67" w:rsidP="00153C67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 xml:space="preserve">   Тема №5. </w:t>
      </w:r>
      <w:r w:rsidR="000A56CC" w:rsidRPr="00986C1E">
        <w:rPr>
          <w:rFonts w:ascii="Times New Roman" w:hAnsi="Times New Roman" w:cs="Times New Roman"/>
          <w:b/>
          <w:sz w:val="24"/>
          <w:szCs w:val="24"/>
        </w:rPr>
        <w:t>Танцы</w:t>
      </w:r>
      <w:r w:rsidR="000A56CC" w:rsidRPr="0098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35" w:rsidRPr="00986C1E">
        <w:rPr>
          <w:rFonts w:ascii="Times New Roman" w:hAnsi="Times New Roman" w:cs="Times New Roman"/>
          <w:b/>
          <w:sz w:val="24"/>
          <w:szCs w:val="24"/>
        </w:rPr>
        <w:t>народов мира</w:t>
      </w:r>
      <w:r w:rsidR="000A56CC" w:rsidRPr="00986C1E">
        <w:rPr>
          <w:rFonts w:ascii="Times New Roman" w:hAnsi="Times New Roman" w:cs="Times New Roman"/>
          <w:b/>
          <w:sz w:val="24"/>
          <w:szCs w:val="24"/>
        </w:rPr>
        <w:t>, их особенности и костюмы.</w:t>
      </w:r>
    </w:p>
    <w:p w:rsidR="001D6419" w:rsidRDefault="000A56CC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6C1E">
        <w:rPr>
          <w:rFonts w:ascii="Times New Roman" w:hAnsi="Times New Roman" w:cs="Times New Roman"/>
          <w:sz w:val="24"/>
          <w:szCs w:val="24"/>
        </w:rPr>
        <w:t>Изучение ру</w:t>
      </w:r>
      <w:r w:rsidR="008C2135" w:rsidRPr="00986C1E">
        <w:rPr>
          <w:rFonts w:ascii="Times New Roman" w:hAnsi="Times New Roman" w:cs="Times New Roman"/>
          <w:sz w:val="24"/>
          <w:szCs w:val="24"/>
        </w:rPr>
        <w:t>сского народного танца и</w:t>
      </w:r>
      <w:r w:rsidRPr="00986C1E">
        <w:rPr>
          <w:rFonts w:ascii="Times New Roman" w:hAnsi="Times New Roman" w:cs="Times New Roman"/>
          <w:sz w:val="24"/>
          <w:szCs w:val="24"/>
        </w:rPr>
        <w:t xml:space="preserve"> его особенностей. </w:t>
      </w:r>
      <w:r w:rsidR="008C2135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Понятие о</w:t>
      </w:r>
      <w:r w:rsidR="008C2135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разнообразии танцев: хороводные, плясовые.</w:t>
      </w:r>
      <w:r w:rsidR="008C2135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1D641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Положение рук и ног </w:t>
      </w:r>
      <w:r w:rsidR="00B258C0" w:rsidRPr="001D641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танце. Изучение </w:t>
      </w:r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движения </w:t>
      </w:r>
      <w:proofErr w:type="spellStart"/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ковырялочка</w:t>
      </w:r>
      <w:proofErr w:type="spellEnd"/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моталочка</w:t>
      </w:r>
      <w:proofErr w:type="spellEnd"/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молоточек, маятник.</w:t>
      </w:r>
      <w:r w:rsidR="00B258C0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07C88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Построение </w:t>
      </w:r>
      <w:r w:rsidR="00407C88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и перестроение в русском народном та</w:t>
      </w:r>
      <w:r w:rsidR="00EA2FFC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</w:t>
      </w:r>
      <w:r w:rsidR="00407C88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це.</w:t>
      </w:r>
      <w:r w:rsidR="008C2135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Изуче</w:t>
      </w:r>
      <w:r w:rsidR="00E06F24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ние танцев</w:t>
      </w:r>
      <w:r w:rsidR="008C2135" w:rsidRPr="001D64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: полька, вальс</w:t>
      </w:r>
      <w:r w:rsidR="00E06F24" w:rsidRPr="00986C1E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,</w:t>
      </w:r>
      <w:r w:rsidR="00E06F24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E06F24" w:rsidRPr="0098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мазурка, полонез, к</w:t>
      </w:r>
      <w:r w:rsidR="00E06F24" w:rsidRPr="0098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раковяк</w:t>
      </w:r>
      <w:r w:rsidR="00E06F24" w:rsidRPr="0098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лезгинка. Просмотр видеоматериала с танцевальными композициями различных коллективов.</w:t>
      </w:r>
      <w:r w:rsidR="001D64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Выявление сходства и различия танцевальных жанров и движений.</w:t>
      </w:r>
      <w:r w:rsidR="00E06F24" w:rsidRPr="0098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71D7A" w:rsidRDefault="00B71D7A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6419" w:rsidRDefault="001D6419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64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Тема № 6. Упражнения на развития ритмичности, плавности и синхронности движений.</w:t>
      </w:r>
    </w:p>
    <w:p w:rsidR="00302A17" w:rsidRDefault="001D6419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1D64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Ритмическая схема, ритмическая игра.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 xml:space="preserve"> </w:t>
      </w:r>
      <w:r w:rsidR="001842B2" w:rsidRPr="00986C1E">
        <w:rPr>
          <w:rFonts w:ascii="Times New Roman" w:hAnsi="Times New Roman" w:cs="Times New Roman"/>
          <w:sz w:val="24"/>
          <w:szCs w:val="24"/>
        </w:rPr>
        <w:t>Ритмические упражнения с предметом (мяч, обруч, платок).</w:t>
      </w:r>
      <w:r w:rsidR="001842B2" w:rsidRPr="00986C1E">
        <w:rPr>
          <w:rFonts w:ascii="Times New Roman" w:hAnsi="Times New Roman" w:cs="Times New Roman"/>
          <w:sz w:val="24"/>
          <w:szCs w:val="24"/>
        </w:rPr>
        <w:t xml:space="preserve"> </w:t>
      </w:r>
      <w:r w:rsidR="001842B2" w:rsidRPr="00986C1E">
        <w:rPr>
          <w:rFonts w:ascii="Times New Roman" w:hAnsi="Times New Roman" w:cs="Times New Roman"/>
          <w:sz w:val="24"/>
          <w:szCs w:val="24"/>
        </w:rPr>
        <w:t>Упражнения для развития плавности и мягкости движений. Пластичная гимнастика.</w:t>
      </w:r>
      <w:r w:rsidR="001842B2" w:rsidRPr="00986C1E">
        <w:rPr>
          <w:rFonts w:ascii="Times New Roman" w:hAnsi="Times New Roman" w:cs="Times New Roman"/>
          <w:sz w:val="24"/>
          <w:szCs w:val="24"/>
        </w:rPr>
        <w:t xml:space="preserve"> </w:t>
      </w:r>
      <w:r w:rsidR="00407C88" w:rsidRPr="00986C1E">
        <w:rPr>
          <w:rFonts w:ascii="Times New Roman" w:hAnsi="Times New Roman" w:cs="Times New Roman"/>
          <w:sz w:val="24"/>
          <w:szCs w:val="24"/>
        </w:rPr>
        <w:t>Синхронность и координация движений, используя танцевальные упражнения</w:t>
      </w:r>
      <w:r w:rsidR="00407C88" w:rsidRPr="00986C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D7A" w:rsidRPr="001D6419" w:rsidRDefault="00B71D7A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</w:pPr>
    </w:p>
    <w:p w:rsidR="00030656" w:rsidRPr="00B71D7A" w:rsidRDefault="00407C88" w:rsidP="00B71D7A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E">
        <w:rPr>
          <w:rFonts w:ascii="Times New Roman" w:hAnsi="Times New Roman" w:cs="Times New Roman"/>
          <w:b/>
          <w:sz w:val="24"/>
          <w:szCs w:val="24"/>
        </w:rPr>
        <w:t xml:space="preserve">Тема №7. </w:t>
      </w:r>
      <w:r w:rsidR="00030656" w:rsidRPr="00986C1E">
        <w:rPr>
          <w:rFonts w:ascii="Times New Roman" w:hAnsi="Times New Roman" w:cs="Times New Roman"/>
          <w:b/>
          <w:sz w:val="24"/>
          <w:szCs w:val="24"/>
        </w:rPr>
        <w:t>Выразительные средства музыки и танца. Музыка, движение, исполнители, костюмы</w:t>
      </w:r>
      <w:r w:rsidR="00030656" w:rsidRPr="00986C1E">
        <w:rPr>
          <w:rFonts w:ascii="Times New Roman" w:hAnsi="Times New Roman" w:cs="Times New Roman"/>
          <w:sz w:val="24"/>
          <w:szCs w:val="24"/>
        </w:rPr>
        <w:t>.</w:t>
      </w:r>
    </w:p>
    <w:p w:rsidR="00407C88" w:rsidRDefault="00005FDB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986C1E">
        <w:rPr>
          <w:rFonts w:ascii="Times New Roman" w:hAnsi="Times New Roman" w:cs="Times New Roman"/>
          <w:sz w:val="24"/>
          <w:szCs w:val="24"/>
        </w:rPr>
        <w:t>Изучение выразительных средств</w:t>
      </w:r>
      <w:r w:rsidRPr="00986C1E">
        <w:rPr>
          <w:rFonts w:ascii="Times New Roman" w:hAnsi="Times New Roman" w:cs="Times New Roman"/>
          <w:sz w:val="24"/>
          <w:szCs w:val="24"/>
        </w:rPr>
        <w:t xml:space="preserve"> музыки и танца.</w:t>
      </w:r>
      <w:r w:rsidRPr="0098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C1E">
        <w:rPr>
          <w:rFonts w:ascii="Times New Roman" w:hAnsi="Times New Roman" w:cs="Times New Roman"/>
          <w:sz w:val="24"/>
          <w:szCs w:val="24"/>
        </w:rPr>
        <w:t>Определение</w:t>
      </w:r>
      <w:r w:rsidRPr="0098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C1E">
        <w:rPr>
          <w:rFonts w:ascii="Times New Roman" w:hAnsi="Times New Roman" w:cs="Times New Roman"/>
          <w:sz w:val="24"/>
          <w:szCs w:val="24"/>
        </w:rPr>
        <w:t>настроения</w:t>
      </w:r>
      <w:r w:rsidRPr="00986C1E">
        <w:rPr>
          <w:rFonts w:ascii="Times New Roman" w:hAnsi="Times New Roman" w:cs="Times New Roman"/>
          <w:sz w:val="24"/>
          <w:szCs w:val="24"/>
        </w:rPr>
        <w:t xml:space="preserve"> в музыке и танце. Характер исполнения</w:t>
      </w:r>
      <w:r w:rsidRPr="00986C1E">
        <w:rPr>
          <w:rFonts w:ascii="Times New Roman" w:hAnsi="Times New Roman" w:cs="Times New Roman"/>
          <w:sz w:val="24"/>
          <w:szCs w:val="24"/>
        </w:rPr>
        <w:t>. Изучение костюмов разных народов.</w:t>
      </w:r>
    </w:p>
    <w:p w:rsidR="00B71D7A" w:rsidRPr="00986C1E" w:rsidRDefault="00B71D7A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</w:p>
    <w:p w:rsidR="000A56CC" w:rsidRPr="00986C1E" w:rsidRDefault="003106D4" w:rsidP="001D6419">
      <w:pPr>
        <w:shd w:val="clear" w:color="auto" w:fill="FFFFFF" w:themeFill="background1"/>
        <w:tabs>
          <w:tab w:val="left" w:pos="1650"/>
          <w:tab w:val="center" w:pos="5457"/>
          <w:tab w:val="left" w:pos="9781"/>
        </w:tabs>
        <w:spacing w:after="0" w:line="24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E">
        <w:rPr>
          <w:rFonts w:ascii="Times New Roman" w:hAnsi="Times New Roman" w:cs="Times New Roman"/>
          <w:b/>
          <w:sz w:val="24"/>
          <w:szCs w:val="24"/>
        </w:rPr>
        <w:t>Тема №8 Заключительный урок.</w:t>
      </w:r>
    </w:p>
    <w:p w:rsidR="003106D4" w:rsidRDefault="003106D4" w:rsidP="001D6419">
      <w:pPr>
        <w:pStyle w:val="a5"/>
        <w:shd w:val="clear" w:color="auto" w:fill="FFFFFF" w:themeFill="background1"/>
        <w:spacing w:before="0" w:beforeAutospacing="0" w:after="0" w:afterAutospacing="0"/>
        <w:ind w:left="227" w:right="113"/>
        <w:jc w:val="both"/>
        <w:rPr>
          <w:color w:val="000000"/>
        </w:rPr>
      </w:pPr>
      <w:r w:rsidRPr="00986C1E">
        <w:rPr>
          <w:color w:val="000000"/>
        </w:rPr>
        <w:t>Выразительная передача</w:t>
      </w:r>
      <w:r w:rsidR="00EA2FFC" w:rsidRPr="00986C1E">
        <w:rPr>
          <w:color w:val="000000"/>
        </w:rPr>
        <w:t xml:space="preserve"> с </w:t>
      </w:r>
      <w:r w:rsidRPr="00986C1E">
        <w:rPr>
          <w:color w:val="000000"/>
        </w:rPr>
        <w:t>согласование</w:t>
      </w:r>
      <w:r w:rsidR="00EA2FFC" w:rsidRPr="00986C1E">
        <w:rPr>
          <w:color w:val="000000"/>
        </w:rPr>
        <w:t xml:space="preserve">м ритма и </w:t>
      </w:r>
      <w:r w:rsidRPr="00986C1E">
        <w:rPr>
          <w:color w:val="000000"/>
        </w:rPr>
        <w:t>дви</w:t>
      </w:r>
      <w:r w:rsidR="00EA2FFC" w:rsidRPr="00986C1E">
        <w:rPr>
          <w:color w:val="000000"/>
        </w:rPr>
        <w:t>жений в музыкальных произведениях</w:t>
      </w:r>
      <w:r w:rsidRPr="00986C1E">
        <w:rPr>
          <w:color w:val="000000"/>
        </w:rPr>
        <w:t>.</w:t>
      </w:r>
      <w:r w:rsidR="00EA2FFC" w:rsidRPr="00986C1E">
        <w:rPr>
          <w:color w:val="000000"/>
        </w:rPr>
        <w:t xml:space="preserve"> Проверка знаний </w:t>
      </w:r>
      <w:r w:rsidRPr="00986C1E">
        <w:rPr>
          <w:color w:val="000000"/>
        </w:rPr>
        <w:t xml:space="preserve">о </w:t>
      </w:r>
      <w:r w:rsidR="00EA2FFC" w:rsidRPr="00986C1E">
        <w:rPr>
          <w:color w:val="000000"/>
        </w:rPr>
        <w:t xml:space="preserve">понятиях </w:t>
      </w:r>
      <w:r w:rsidRPr="00986C1E">
        <w:rPr>
          <w:color w:val="000000"/>
        </w:rPr>
        <w:t>муз</w:t>
      </w:r>
      <w:r w:rsidR="00EA2FFC" w:rsidRPr="00986C1E">
        <w:rPr>
          <w:color w:val="000000"/>
        </w:rPr>
        <w:t>ыкальной и танцевальной грамоте, о танцах разных народов.</w:t>
      </w:r>
    </w:p>
    <w:p w:rsidR="00B71D7A" w:rsidRPr="00986C1E" w:rsidRDefault="00B71D7A" w:rsidP="001D6419">
      <w:pPr>
        <w:pStyle w:val="a5"/>
        <w:shd w:val="clear" w:color="auto" w:fill="FFFFFF" w:themeFill="background1"/>
        <w:spacing w:before="0" w:beforeAutospacing="0" w:after="0" w:afterAutospacing="0"/>
        <w:ind w:left="227" w:right="113"/>
        <w:jc w:val="both"/>
        <w:rPr>
          <w:color w:val="000000"/>
        </w:rPr>
      </w:pPr>
    </w:p>
    <w:p w:rsidR="00796308" w:rsidRPr="00986C1E" w:rsidRDefault="00796308" w:rsidP="001D6419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учётом программы воспитания</w:t>
      </w:r>
    </w:p>
    <w:p w:rsidR="00187117" w:rsidRPr="00986C1E" w:rsidRDefault="00187117" w:rsidP="001D6419">
      <w:pPr>
        <w:shd w:val="clear" w:color="auto" w:fill="FFFFFF" w:themeFill="background1"/>
        <w:spacing w:after="0" w:line="24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986C1E">
        <w:rPr>
          <w:rFonts w:ascii="Times New Roman" w:hAnsi="Times New Roman" w:cs="Times New Roman"/>
          <w:sz w:val="24"/>
          <w:szCs w:val="24"/>
        </w:rPr>
        <w:t>Тематическое планирование по курс</w:t>
      </w:r>
      <w:r w:rsidRPr="00986C1E">
        <w:rPr>
          <w:rFonts w:ascii="Times New Roman" w:hAnsi="Times New Roman" w:cs="Times New Roman"/>
          <w:sz w:val="24"/>
          <w:szCs w:val="24"/>
        </w:rPr>
        <w:t>у внеурочной деятельности для 6</w:t>
      </w:r>
      <w:r w:rsidRPr="00986C1E">
        <w:rPr>
          <w:rFonts w:ascii="Times New Roman" w:hAnsi="Times New Roman" w:cs="Times New Roman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187117" w:rsidRPr="00986C1E" w:rsidRDefault="00EE107D" w:rsidP="001D6419">
      <w:pPr>
        <w:shd w:val="clear" w:color="auto" w:fill="FFFFFF" w:themeFill="background1"/>
        <w:spacing w:after="0" w:line="240" w:lineRule="auto"/>
        <w:ind w:left="227" w:right="113"/>
        <w:jc w:val="both"/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>1.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развития эстетического отношения к музыке</w:t>
      </w: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EE107D" w:rsidRPr="00986C1E" w:rsidRDefault="00EE107D" w:rsidP="001D6419">
      <w:pPr>
        <w:shd w:val="clear" w:color="auto" w:fill="FFFFFF" w:themeFill="background1"/>
        <w:spacing w:after="0" w:line="240" w:lineRule="auto"/>
        <w:ind w:left="227" w:right="113"/>
        <w:jc w:val="both"/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</w:t>
      </w:r>
      <w:r w:rsidRPr="00986C1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</w:t>
      </w: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звития музыкальных способно</w:t>
      </w: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стей в области слушания и </w:t>
      </w: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музыкально-ритмических движений</w:t>
      </w: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EE107D" w:rsidRPr="00986C1E" w:rsidRDefault="00EE107D" w:rsidP="001D6419">
      <w:pPr>
        <w:shd w:val="clear" w:color="auto" w:fill="FFFFFF" w:themeFill="background1"/>
        <w:spacing w:after="0" w:line="240" w:lineRule="auto"/>
        <w:ind w:left="227" w:right="113"/>
        <w:jc w:val="both"/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3.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для приобщения к прекрасному миру искусства танца.</w:t>
      </w:r>
    </w:p>
    <w:p w:rsidR="00FA5AE5" w:rsidRPr="00986C1E" w:rsidRDefault="00EE107D" w:rsidP="001D6419">
      <w:pPr>
        <w:shd w:val="clear" w:color="auto" w:fill="FFFFFF" w:themeFill="background1"/>
        <w:spacing w:after="0" w:line="240" w:lineRule="auto"/>
        <w:ind w:left="227" w:right="11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986C1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4.</w:t>
      </w:r>
      <w:r w:rsidRPr="00986C1E">
        <w:rPr>
          <w:rStyle w:val="3"/>
          <w:rFonts w:ascii="Times New Roman" w:eastAsia="№Е" w:hAnsi="Times New Roman" w:cs="Times New Roman"/>
          <w:sz w:val="24"/>
          <w:szCs w:val="24"/>
        </w:rPr>
        <w:t xml:space="preserve"> 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 приобретения опыта ведения здорового образа жизни</w:t>
      </w:r>
      <w:r w:rsidRPr="00986C1E">
        <w:rPr>
          <w:rStyle w:val="CharAttribute484"/>
          <w:rFonts w:eastAsia="№Е" w:hAnsi="Times New Roman" w:cs="Times New Roman"/>
          <w:i w:val="0"/>
          <w:sz w:val="24"/>
          <w:szCs w:val="24"/>
        </w:rPr>
        <w:t>.</w:t>
      </w:r>
    </w:p>
    <w:p w:rsidR="00EE107D" w:rsidRDefault="00EE107D" w:rsidP="00FA5AE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FA5AE5" w:rsidRPr="00FA5AE5" w:rsidRDefault="00FA5AE5" w:rsidP="00FA5AE5">
      <w:pPr>
        <w:shd w:val="clear" w:color="auto" w:fill="FFFFFF"/>
        <w:spacing w:after="0" w:line="0" w:lineRule="atLeast"/>
        <w:jc w:val="center"/>
        <w:rPr>
          <w:rStyle w:val="CharAttribute484"/>
          <w:rFonts w:hAnsi="Times New Roman" w:cs="Times New Roman"/>
          <w:b/>
          <w:bCs/>
          <w:i w:val="0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4677"/>
        <w:gridCol w:w="2835"/>
      </w:tblGrid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35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E107D" w:rsidRPr="00986C1E" w:rsidRDefault="00C44F61" w:rsidP="00FA5AE5">
            <w:pPr>
              <w:tabs>
                <w:tab w:val="left" w:pos="1650"/>
              </w:tabs>
              <w:ind w:left="22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«Ритмика?»</w:t>
            </w:r>
          </w:p>
        </w:tc>
        <w:tc>
          <w:tcPr>
            <w:tcW w:w="2835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E107D" w:rsidRPr="00986C1E" w:rsidRDefault="00C44F61" w:rsidP="00C44F61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правила. Приветствие и прощание. Постановка корпуса.</w:t>
            </w:r>
          </w:p>
        </w:tc>
        <w:tc>
          <w:tcPr>
            <w:tcW w:w="2835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E107D" w:rsidRPr="00986C1E" w:rsidRDefault="00FA381F" w:rsidP="00FA381F">
            <w:pPr>
              <w:tabs>
                <w:tab w:val="left" w:pos="1650"/>
                <w:tab w:val="center" w:pos="5457"/>
                <w:tab w:val="left" w:pos="9781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2835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E107D" w:rsidRPr="00986C1E" w:rsidRDefault="00FA381F" w:rsidP="00FA381F">
            <w:pPr>
              <w:tabs>
                <w:tab w:val="left" w:pos="1650"/>
                <w:tab w:val="center" w:pos="5457"/>
                <w:tab w:val="left" w:pos="9781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Понятие о положении рук и ног в русском народном танце. Повороты и наклоны корпуса.</w:t>
            </w:r>
          </w:p>
        </w:tc>
        <w:tc>
          <w:tcPr>
            <w:tcW w:w="2835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Танцы народов мира, их особенности и костюмы.</w:t>
            </w:r>
          </w:p>
        </w:tc>
        <w:tc>
          <w:tcPr>
            <w:tcW w:w="2835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FFFFFF" w:themeFill="background1"/>
          </w:tcPr>
          <w:p w:rsidR="00EE107D" w:rsidRPr="00986C1E" w:rsidRDefault="00153C67" w:rsidP="00FA381F">
            <w:pPr>
              <w:tabs>
                <w:tab w:val="left" w:pos="1650"/>
                <w:tab w:val="center" w:pos="5457"/>
                <w:tab w:val="left" w:pos="9781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Упражнения на развития ритмичности</w:t>
            </w:r>
            <w:r w:rsidRPr="00153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плавности и синхронности движений.</w:t>
            </w:r>
          </w:p>
        </w:tc>
        <w:tc>
          <w:tcPr>
            <w:tcW w:w="2835" w:type="dxa"/>
          </w:tcPr>
          <w:p w:rsidR="00EE107D" w:rsidRPr="00986C1E" w:rsidRDefault="00FA381F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107D" w:rsidRPr="00986C1E" w:rsidTr="00FA381F">
        <w:tc>
          <w:tcPr>
            <w:tcW w:w="881" w:type="dxa"/>
          </w:tcPr>
          <w:p w:rsidR="00EE107D" w:rsidRPr="00986C1E" w:rsidRDefault="00EE107D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E107D" w:rsidRPr="00986C1E" w:rsidRDefault="00FA381F" w:rsidP="00FA381F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музыки и танца. </w:t>
            </w:r>
            <w:r w:rsidRPr="0098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Музыка, </w:t>
            </w: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движение, исполнители, костюмы.</w:t>
            </w:r>
          </w:p>
        </w:tc>
        <w:tc>
          <w:tcPr>
            <w:tcW w:w="2835" w:type="dxa"/>
          </w:tcPr>
          <w:p w:rsidR="00EE107D" w:rsidRDefault="00FA5AE5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A5AE5" w:rsidRPr="00986C1E" w:rsidRDefault="00FA5AE5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E5" w:rsidRPr="00986C1E" w:rsidTr="00FA381F">
        <w:tc>
          <w:tcPr>
            <w:tcW w:w="881" w:type="dxa"/>
          </w:tcPr>
          <w:p w:rsidR="00FA5AE5" w:rsidRPr="00986C1E" w:rsidRDefault="00FA5AE5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</w:tcPr>
          <w:p w:rsidR="00FA5AE5" w:rsidRPr="00FA5AE5" w:rsidRDefault="00FA5AE5" w:rsidP="00FA5AE5">
            <w:pPr>
              <w:tabs>
                <w:tab w:val="left" w:pos="1650"/>
                <w:tab w:val="center" w:pos="5457"/>
                <w:tab w:val="left" w:pos="9781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E5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FA5AE5" w:rsidRPr="00986C1E" w:rsidRDefault="00FA5AE5" w:rsidP="00FA381F">
            <w:pPr>
              <w:tabs>
                <w:tab w:val="left" w:pos="1650"/>
                <w:tab w:val="center" w:pos="5457"/>
                <w:tab w:val="left" w:pos="9781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AE5" w:rsidRPr="00986C1E" w:rsidRDefault="00FA5AE5" w:rsidP="00EE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81F" w:rsidTr="00796297">
        <w:tc>
          <w:tcPr>
            <w:tcW w:w="5558" w:type="dxa"/>
            <w:gridSpan w:val="2"/>
          </w:tcPr>
          <w:p w:rsidR="00FA381F" w:rsidRPr="00FA381F" w:rsidRDefault="00FA381F" w:rsidP="00FA381F">
            <w:pPr>
              <w:tabs>
                <w:tab w:val="left" w:pos="1650"/>
                <w:tab w:val="center" w:pos="5457"/>
                <w:tab w:val="left" w:pos="9781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FA381F" w:rsidRDefault="00FA381F" w:rsidP="00EE1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106D4" w:rsidRPr="000A56CC" w:rsidRDefault="003106D4" w:rsidP="001249BD">
      <w:pPr>
        <w:tabs>
          <w:tab w:val="left" w:pos="1650"/>
          <w:tab w:val="center" w:pos="5457"/>
          <w:tab w:val="left" w:pos="9781"/>
        </w:tabs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507476" w:rsidRPr="00B71D7A" w:rsidRDefault="00FA5AE5" w:rsidP="00FA5AE5">
      <w:pPr>
        <w:tabs>
          <w:tab w:val="left" w:pos="1650"/>
        </w:tabs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D7A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bookmarkStart w:id="0" w:name="_GoBack"/>
      <w:bookmarkEnd w:id="0"/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732"/>
        <w:gridCol w:w="4931"/>
        <w:gridCol w:w="2830"/>
      </w:tblGrid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0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r w:rsidRPr="001475E2">
              <w:t>1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4"/>
                <w:szCs w:val="24"/>
              </w:rPr>
              <w:t>Введение. Что такое ритмика.</w:t>
            </w:r>
            <w:r w:rsidRPr="001475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0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правила. Приветствие. Постановка корпуса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1475E2" w:rsidRPr="005D315D" w:rsidRDefault="001475E2" w:rsidP="001475E2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Первый подход к ритмическому исполнению (хлопки, выстукивания, притоп).</w:t>
            </w:r>
          </w:p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Понятие о правой, левой руке, правой, левой стороне. Повороты и наклоны корпуса.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Танцы народов РФ, их особенности и костюмы.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Ритмическая схема. Ритмическая игра.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с предметом (мяч, обруч, платок).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1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Простейшие танцевальные элементы в форме игры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1" w:type="dxa"/>
          </w:tcPr>
          <w:p w:rsidR="001475E2" w:rsidRPr="005D315D" w:rsidRDefault="000346CE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1" w:type="dxa"/>
          </w:tcPr>
          <w:p w:rsidR="001475E2" w:rsidRPr="005D315D" w:rsidRDefault="000346CE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Синхронность и координация движений, используя танцевальные упражнения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1" w:type="dxa"/>
          </w:tcPr>
          <w:p w:rsidR="001475E2" w:rsidRPr="005D315D" w:rsidRDefault="000346CE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Синхронность и координация движений, используя танцевальные упражнения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1" w:type="dxa"/>
          </w:tcPr>
          <w:p w:rsidR="001475E2" w:rsidRPr="005D315D" w:rsidRDefault="000346CE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1" w:type="dxa"/>
          </w:tcPr>
          <w:p w:rsidR="000346CE" w:rsidRPr="005D315D" w:rsidRDefault="000346CE" w:rsidP="000346CE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Музыкальные, танцевальные темы.</w:t>
            </w:r>
          </w:p>
          <w:p w:rsidR="001475E2" w:rsidRPr="005D315D" w:rsidRDefault="001475E2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1" w:type="dxa"/>
          </w:tcPr>
          <w:p w:rsidR="001475E2" w:rsidRPr="005D315D" w:rsidRDefault="000346CE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Разучивание простейших танцевальных элементов «Часики», «Качели», «Мельница».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1" w:type="dxa"/>
          </w:tcPr>
          <w:p w:rsidR="001475E2" w:rsidRPr="005D315D" w:rsidRDefault="000346CE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D">
              <w:rPr>
                <w:rFonts w:ascii="Times New Roman" w:hAnsi="Times New Roman" w:cs="Times New Roman"/>
                <w:sz w:val="24"/>
                <w:szCs w:val="24"/>
              </w:rPr>
              <w:t>Настроение в музыке и танце. Характер исполнения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1" w:type="dxa"/>
          </w:tcPr>
          <w:p w:rsidR="001475E2" w:rsidRPr="005D315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мира.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1" w:type="dxa"/>
          </w:tcPr>
          <w:p w:rsidR="001475E2" w:rsidRPr="005D315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5E2" w:rsidRPr="001475E2" w:rsidTr="001475E2">
        <w:tc>
          <w:tcPr>
            <w:tcW w:w="732" w:type="dxa"/>
          </w:tcPr>
          <w:p w:rsidR="001475E2" w:rsidRPr="001475E2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1" w:type="dxa"/>
          </w:tcPr>
          <w:p w:rsidR="001475E2" w:rsidRPr="005D315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1475E2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1" w:type="dxa"/>
          </w:tcPr>
          <w:p w:rsid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1" w:type="dxa"/>
          </w:tcPr>
          <w:p w:rsid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1" w:type="dxa"/>
          </w:tcPr>
          <w:p w:rsid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1" w:type="dxa"/>
          </w:tcPr>
          <w:p w:rsid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31" w:type="dxa"/>
          </w:tcPr>
          <w:p w:rsid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931" w:type="dxa"/>
          </w:tcPr>
          <w:p w:rsidR="004E481D" w:rsidRPr="004E481D" w:rsidRDefault="004E481D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Первый подход к ритмическому исполнению (хлопки, выстукивания, притоп).</w:t>
            </w:r>
          </w:p>
          <w:p w:rsidR="004E481D" w:rsidRPr="004E481D" w:rsidRDefault="004E481D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Понятие о правой, левой руке, правой, левой стороне. Повороты и наклоны корпуса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31" w:type="dxa"/>
          </w:tcPr>
          <w:p w:rsidR="004E481D" w:rsidRP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Ритмическая схема. Ритмическая игра.</w:t>
            </w:r>
          </w:p>
        </w:tc>
        <w:tc>
          <w:tcPr>
            <w:tcW w:w="2830" w:type="dxa"/>
          </w:tcPr>
          <w:p w:rsidR="004E481D" w:rsidRPr="001475E2" w:rsidRDefault="00077BB6" w:rsidP="00077BB6">
            <w:pPr>
              <w:tabs>
                <w:tab w:val="left" w:pos="1650"/>
              </w:tabs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31" w:type="dxa"/>
          </w:tcPr>
          <w:p w:rsidR="004E481D" w:rsidRP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с предметом (мяч, обруч, платок).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31" w:type="dxa"/>
          </w:tcPr>
          <w:p w:rsidR="004E481D" w:rsidRP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31" w:type="dxa"/>
          </w:tcPr>
          <w:p w:rsidR="004E481D" w:rsidRP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Синхронность и координация движений, используя танцевальные упражнения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31" w:type="dxa"/>
          </w:tcPr>
          <w:p w:rsidR="004E481D" w:rsidRPr="004E481D" w:rsidRDefault="004E481D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Музыкальные, танцевальные темы.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31" w:type="dxa"/>
          </w:tcPr>
          <w:p w:rsidR="004E481D" w:rsidRPr="004E481D" w:rsidRDefault="001A433B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31" w:type="dxa"/>
          </w:tcPr>
          <w:p w:rsidR="004E481D" w:rsidRPr="004E481D" w:rsidRDefault="001A433B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 рисунка прозвучавшей мелодии.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31" w:type="dxa"/>
          </w:tcPr>
          <w:p w:rsidR="004E481D" w:rsidRPr="002C347F" w:rsidRDefault="002C347F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 и танца.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31" w:type="dxa"/>
          </w:tcPr>
          <w:p w:rsidR="004E481D" w:rsidRPr="004E481D" w:rsidRDefault="002C347F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танцевального этикета.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D" w:rsidRPr="001475E2" w:rsidTr="001475E2">
        <w:tc>
          <w:tcPr>
            <w:tcW w:w="732" w:type="dxa"/>
          </w:tcPr>
          <w:p w:rsidR="004E481D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31" w:type="dxa"/>
          </w:tcPr>
          <w:p w:rsidR="004E481D" w:rsidRPr="002C347F" w:rsidRDefault="002C347F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размер. Музыкальная фраза</w:t>
            </w:r>
            <w:r w:rsidRPr="002C3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в музыке и танце.</w:t>
            </w:r>
          </w:p>
        </w:tc>
        <w:tc>
          <w:tcPr>
            <w:tcW w:w="2830" w:type="dxa"/>
          </w:tcPr>
          <w:p w:rsidR="004E481D" w:rsidRPr="001475E2" w:rsidRDefault="00077BB6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AE5" w:rsidRPr="001475E2" w:rsidTr="001475E2">
        <w:tc>
          <w:tcPr>
            <w:tcW w:w="732" w:type="dxa"/>
          </w:tcPr>
          <w:p w:rsidR="00FA5AE5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31" w:type="dxa"/>
          </w:tcPr>
          <w:p w:rsidR="00FA5AE5" w:rsidRPr="00FA5AE5" w:rsidRDefault="00FA5AE5" w:rsidP="00FA5AE5">
            <w:pPr>
              <w:tabs>
                <w:tab w:val="left" w:pos="1650"/>
                <w:tab w:val="center" w:pos="5457"/>
                <w:tab w:val="left" w:pos="9781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E5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FA5AE5" w:rsidRDefault="00FA5AE5" w:rsidP="004E481D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A5AE5" w:rsidRDefault="00FA5AE5" w:rsidP="001475E2">
            <w:pPr>
              <w:tabs>
                <w:tab w:val="left" w:pos="1650"/>
              </w:tabs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75E2" w:rsidRPr="001475E2" w:rsidRDefault="001475E2" w:rsidP="001475E2">
      <w:pPr>
        <w:tabs>
          <w:tab w:val="left" w:pos="1650"/>
        </w:tabs>
        <w:ind w:left="227" w:right="113"/>
        <w:rPr>
          <w:rFonts w:ascii="Times New Roman" w:hAnsi="Times New Roman" w:cs="Times New Roman"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F53" w:rsidRDefault="00FA1F53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F53" w:rsidRDefault="00FA1F53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6F6A19">
      <w:pPr>
        <w:tabs>
          <w:tab w:val="left" w:pos="1650"/>
        </w:tabs>
        <w:ind w:right="113"/>
        <w:rPr>
          <w:rFonts w:ascii="Times New Roman" w:hAnsi="Times New Roman" w:cs="Times New Roman"/>
          <w:b/>
          <w:i/>
          <w:sz w:val="28"/>
          <w:szCs w:val="28"/>
        </w:rPr>
      </w:pPr>
    </w:p>
    <w:p w:rsidR="001475E2" w:rsidRDefault="001475E2" w:rsidP="00EA2DEE">
      <w:pPr>
        <w:tabs>
          <w:tab w:val="left" w:pos="1650"/>
        </w:tabs>
        <w:ind w:left="227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318" w:rsidRDefault="00EF1318" w:rsidP="00FA1F53">
      <w:pPr>
        <w:tabs>
          <w:tab w:val="left" w:pos="1650"/>
        </w:tabs>
        <w:spacing w:after="0"/>
        <w:ind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sectPr w:rsidR="009162A9" w:rsidSect="00CF402A">
      <w:pgSz w:w="11906" w:h="16838"/>
      <w:pgMar w:top="851" w:right="1134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12"/>
    <w:multiLevelType w:val="hybridMultilevel"/>
    <w:tmpl w:val="5EB48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0F52"/>
    <w:multiLevelType w:val="hybridMultilevel"/>
    <w:tmpl w:val="FA2C0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919"/>
    <w:multiLevelType w:val="hybridMultilevel"/>
    <w:tmpl w:val="303232EC"/>
    <w:lvl w:ilvl="0" w:tplc="1B3C36A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B89"/>
    <w:multiLevelType w:val="hybridMultilevel"/>
    <w:tmpl w:val="C2B2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D54B3"/>
    <w:multiLevelType w:val="hybridMultilevel"/>
    <w:tmpl w:val="3C7A7BA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65147"/>
    <w:multiLevelType w:val="hybridMultilevel"/>
    <w:tmpl w:val="9BCC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B2E1F"/>
    <w:multiLevelType w:val="hybridMultilevel"/>
    <w:tmpl w:val="0D0E38F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06C15F0"/>
    <w:multiLevelType w:val="hybridMultilevel"/>
    <w:tmpl w:val="B9209CB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5B7596"/>
    <w:multiLevelType w:val="hybridMultilevel"/>
    <w:tmpl w:val="9F3EB91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C0F75E5"/>
    <w:multiLevelType w:val="hybridMultilevel"/>
    <w:tmpl w:val="3EACCDFC"/>
    <w:lvl w:ilvl="0" w:tplc="1B3C36A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0744B"/>
    <w:multiLevelType w:val="hybridMultilevel"/>
    <w:tmpl w:val="4D2644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E430A4"/>
    <w:multiLevelType w:val="hybridMultilevel"/>
    <w:tmpl w:val="A4223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05"/>
    <w:rsid w:val="00005FDB"/>
    <w:rsid w:val="00017587"/>
    <w:rsid w:val="00020632"/>
    <w:rsid w:val="00030656"/>
    <w:rsid w:val="000346CE"/>
    <w:rsid w:val="00043AE6"/>
    <w:rsid w:val="00057F80"/>
    <w:rsid w:val="00071330"/>
    <w:rsid w:val="00077BB6"/>
    <w:rsid w:val="000A56CC"/>
    <w:rsid w:val="000B692E"/>
    <w:rsid w:val="000C5AD1"/>
    <w:rsid w:val="000D26FD"/>
    <w:rsid w:val="000D5965"/>
    <w:rsid w:val="000D6A73"/>
    <w:rsid w:val="000E50BF"/>
    <w:rsid w:val="000F32D3"/>
    <w:rsid w:val="000F6653"/>
    <w:rsid w:val="00102EBB"/>
    <w:rsid w:val="001172CD"/>
    <w:rsid w:val="00123E89"/>
    <w:rsid w:val="001249BD"/>
    <w:rsid w:val="00134545"/>
    <w:rsid w:val="001475E2"/>
    <w:rsid w:val="00153C67"/>
    <w:rsid w:val="00170DD0"/>
    <w:rsid w:val="001842B2"/>
    <w:rsid w:val="00187117"/>
    <w:rsid w:val="0019397B"/>
    <w:rsid w:val="001A433B"/>
    <w:rsid w:val="001C0F37"/>
    <w:rsid w:val="001D37F8"/>
    <w:rsid w:val="001D6322"/>
    <w:rsid w:val="001D6419"/>
    <w:rsid w:val="001F5010"/>
    <w:rsid w:val="00200AC7"/>
    <w:rsid w:val="00227E61"/>
    <w:rsid w:val="002366C8"/>
    <w:rsid w:val="00237EF5"/>
    <w:rsid w:val="002515BB"/>
    <w:rsid w:val="0027593E"/>
    <w:rsid w:val="00284BAD"/>
    <w:rsid w:val="00294593"/>
    <w:rsid w:val="002C347F"/>
    <w:rsid w:val="00302A17"/>
    <w:rsid w:val="00306D54"/>
    <w:rsid w:val="003106D4"/>
    <w:rsid w:val="00336296"/>
    <w:rsid w:val="00341B18"/>
    <w:rsid w:val="00350063"/>
    <w:rsid w:val="00356AF2"/>
    <w:rsid w:val="003D3280"/>
    <w:rsid w:val="0040308C"/>
    <w:rsid w:val="00407C88"/>
    <w:rsid w:val="004848EB"/>
    <w:rsid w:val="004C2250"/>
    <w:rsid w:val="004E481D"/>
    <w:rsid w:val="004F5901"/>
    <w:rsid w:val="00507476"/>
    <w:rsid w:val="005249CA"/>
    <w:rsid w:val="00552D26"/>
    <w:rsid w:val="0056010C"/>
    <w:rsid w:val="005703CC"/>
    <w:rsid w:val="00591BF4"/>
    <w:rsid w:val="0059784F"/>
    <w:rsid w:val="005B1470"/>
    <w:rsid w:val="005D0251"/>
    <w:rsid w:val="005D315D"/>
    <w:rsid w:val="005D5D69"/>
    <w:rsid w:val="005D75BC"/>
    <w:rsid w:val="0064166B"/>
    <w:rsid w:val="00674BF3"/>
    <w:rsid w:val="006B4761"/>
    <w:rsid w:val="006C4E37"/>
    <w:rsid w:val="006F6A19"/>
    <w:rsid w:val="00704962"/>
    <w:rsid w:val="00706AD4"/>
    <w:rsid w:val="007135AB"/>
    <w:rsid w:val="00761375"/>
    <w:rsid w:val="00776D06"/>
    <w:rsid w:val="007840FF"/>
    <w:rsid w:val="0079221E"/>
    <w:rsid w:val="00794B96"/>
    <w:rsid w:val="00795DFB"/>
    <w:rsid w:val="00796308"/>
    <w:rsid w:val="007A4ABC"/>
    <w:rsid w:val="007F1786"/>
    <w:rsid w:val="00816CED"/>
    <w:rsid w:val="008309F1"/>
    <w:rsid w:val="00832DEC"/>
    <w:rsid w:val="00834E43"/>
    <w:rsid w:val="00861984"/>
    <w:rsid w:val="008663F2"/>
    <w:rsid w:val="008928A1"/>
    <w:rsid w:val="00897FB0"/>
    <w:rsid w:val="008B35BC"/>
    <w:rsid w:val="008B3E44"/>
    <w:rsid w:val="008C2135"/>
    <w:rsid w:val="008C3649"/>
    <w:rsid w:val="008D3295"/>
    <w:rsid w:val="008D575B"/>
    <w:rsid w:val="008E28E9"/>
    <w:rsid w:val="00914661"/>
    <w:rsid w:val="00915BED"/>
    <w:rsid w:val="009162A9"/>
    <w:rsid w:val="00917F13"/>
    <w:rsid w:val="009279EB"/>
    <w:rsid w:val="00937C12"/>
    <w:rsid w:val="009441C5"/>
    <w:rsid w:val="00972034"/>
    <w:rsid w:val="00986C1E"/>
    <w:rsid w:val="009C51A3"/>
    <w:rsid w:val="009D117D"/>
    <w:rsid w:val="00A065A2"/>
    <w:rsid w:val="00A13619"/>
    <w:rsid w:val="00A17837"/>
    <w:rsid w:val="00A32F05"/>
    <w:rsid w:val="00A36B72"/>
    <w:rsid w:val="00A71B22"/>
    <w:rsid w:val="00A72FE9"/>
    <w:rsid w:val="00A7396A"/>
    <w:rsid w:val="00AA3DCC"/>
    <w:rsid w:val="00AA4923"/>
    <w:rsid w:val="00AB1E93"/>
    <w:rsid w:val="00AC1339"/>
    <w:rsid w:val="00AD3B71"/>
    <w:rsid w:val="00AD79A2"/>
    <w:rsid w:val="00AE4684"/>
    <w:rsid w:val="00AE5CD3"/>
    <w:rsid w:val="00AF16D4"/>
    <w:rsid w:val="00B024A9"/>
    <w:rsid w:val="00B078D7"/>
    <w:rsid w:val="00B20C3D"/>
    <w:rsid w:val="00B258C0"/>
    <w:rsid w:val="00B63B83"/>
    <w:rsid w:val="00B71D7A"/>
    <w:rsid w:val="00B82BC6"/>
    <w:rsid w:val="00B926AC"/>
    <w:rsid w:val="00BA6C79"/>
    <w:rsid w:val="00BC359C"/>
    <w:rsid w:val="00BE3622"/>
    <w:rsid w:val="00C043F1"/>
    <w:rsid w:val="00C44F61"/>
    <w:rsid w:val="00C53266"/>
    <w:rsid w:val="00C67EC3"/>
    <w:rsid w:val="00C91FE6"/>
    <w:rsid w:val="00C94B01"/>
    <w:rsid w:val="00C95AC2"/>
    <w:rsid w:val="00CA72D9"/>
    <w:rsid w:val="00CD24F8"/>
    <w:rsid w:val="00CE33A5"/>
    <w:rsid w:val="00CF402A"/>
    <w:rsid w:val="00D1662D"/>
    <w:rsid w:val="00D166A2"/>
    <w:rsid w:val="00D26741"/>
    <w:rsid w:val="00D371FC"/>
    <w:rsid w:val="00D638CF"/>
    <w:rsid w:val="00D73D20"/>
    <w:rsid w:val="00DA364D"/>
    <w:rsid w:val="00DA5D2F"/>
    <w:rsid w:val="00DB47C1"/>
    <w:rsid w:val="00DC5570"/>
    <w:rsid w:val="00DD40CD"/>
    <w:rsid w:val="00E06F24"/>
    <w:rsid w:val="00E52469"/>
    <w:rsid w:val="00E9070A"/>
    <w:rsid w:val="00EA2DEE"/>
    <w:rsid w:val="00EA2FFC"/>
    <w:rsid w:val="00EA32B3"/>
    <w:rsid w:val="00EA7FAC"/>
    <w:rsid w:val="00EB3FBD"/>
    <w:rsid w:val="00EC1B83"/>
    <w:rsid w:val="00ED1CA1"/>
    <w:rsid w:val="00EE107D"/>
    <w:rsid w:val="00EF1318"/>
    <w:rsid w:val="00EF6633"/>
    <w:rsid w:val="00F474DC"/>
    <w:rsid w:val="00F47A2B"/>
    <w:rsid w:val="00F7553C"/>
    <w:rsid w:val="00FA1F53"/>
    <w:rsid w:val="00FA381F"/>
    <w:rsid w:val="00FA5AE5"/>
    <w:rsid w:val="00FB7B89"/>
    <w:rsid w:val="00FD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C7779E"/>
  <w15:docId w15:val="{3345BF73-F3A7-4F18-BA9B-E25636D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96A"/>
    <w:pPr>
      <w:ind w:left="720"/>
      <w:contextualSpacing/>
    </w:pPr>
  </w:style>
  <w:style w:type="paragraph" w:customStyle="1" w:styleId="3">
    <w:name w:val="Заголовок 3+"/>
    <w:basedOn w:val="a"/>
    <w:rsid w:val="00EA32B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2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57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597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78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qFormat/>
    <w:rsid w:val="005978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81D"/>
    <w:rPr>
      <w:rFonts w:ascii="Segoe UI" w:hAnsi="Segoe UI" w:cs="Segoe UI"/>
      <w:sz w:val="18"/>
      <w:szCs w:val="18"/>
    </w:rPr>
  </w:style>
  <w:style w:type="character" w:customStyle="1" w:styleId="CharAttribute484">
    <w:name w:val="CharAttribute484"/>
    <w:uiPriority w:val="99"/>
    <w:rsid w:val="00EE107D"/>
    <w:rPr>
      <w:rFonts w:ascii="Times New Roman" w:eastAsia="Times New Roman"/>
      <w:i/>
      <w:sz w:val="28"/>
    </w:rPr>
  </w:style>
  <w:style w:type="character" w:styleId="ab">
    <w:name w:val="Strong"/>
    <w:basedOn w:val="a0"/>
    <w:uiPriority w:val="22"/>
    <w:qFormat/>
    <w:rsid w:val="00EE1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914C-2CAA-46CA-896A-57A6F358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97</cp:revision>
  <cp:lastPrinted>2020-09-27T20:08:00Z</cp:lastPrinted>
  <dcterms:created xsi:type="dcterms:W3CDTF">2012-11-14T09:54:00Z</dcterms:created>
  <dcterms:modified xsi:type="dcterms:W3CDTF">2021-12-08T20:51:00Z</dcterms:modified>
</cp:coreProperties>
</file>