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8A" w:rsidRDefault="00D5637B" w:rsidP="0049668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pt;margin-top:31.5pt;width:523.25pt;height:774pt;z-index:251658240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26" inset="10.8pt,7.2pt,10.8pt,7.2pt">
              <w:txbxContent>
                <w:p w:rsidR="0049668A" w:rsidRDefault="00B07FCA" w:rsidP="0049668A">
                  <w:pPr>
                    <w:rPr>
                      <w:b/>
                    </w:rPr>
                  </w:pPr>
                  <w:r w:rsidRPr="00B07FCA">
                    <w:rPr>
                      <w:rFonts w:ascii="Times New Roman" w:hAnsi="Times New Roman"/>
                      <w:i/>
                      <w:u w:val="single"/>
                    </w:rPr>
                    <w:drawing>
                      <wp:inline distT="0" distB="0" distL="0" distR="0">
                        <wp:extent cx="5940425" cy="2884972"/>
                        <wp:effectExtent l="19050" t="0" r="3175" b="0"/>
                        <wp:docPr id="1" name="Рисунок 1" descr="C:\Documents and Settings\учитель\Мои документы\Мои рисунки\Изображение 17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учитель\Мои документы\Мои рисунки\Изображение 1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2884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668A" w:rsidRDefault="0049668A" w:rsidP="0049668A">
                  <w:pPr>
                    <w:rPr>
                      <w:b/>
                    </w:rPr>
                  </w:pPr>
                </w:p>
                <w:p w:rsidR="0049668A" w:rsidRPr="00157C72" w:rsidRDefault="0049668A" w:rsidP="0049668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57C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РАБОЧАЯ   ПРОГРАММА</w:t>
                  </w:r>
                </w:p>
                <w:p w:rsidR="0049668A" w:rsidRPr="00157C72" w:rsidRDefault="0049668A" w:rsidP="0049668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7C7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геометрии</w:t>
                  </w:r>
                </w:p>
                <w:p w:rsidR="0049668A" w:rsidRPr="00157C72" w:rsidRDefault="0049668A" w:rsidP="0049668A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157C72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  <w:p w:rsidR="0049668A" w:rsidRDefault="0049668A" w:rsidP="0049668A">
                  <w:pPr>
                    <w:rPr>
                      <w:rFonts w:ascii="Times New Roman" w:hAnsi="Times New Roman"/>
                    </w:rPr>
                  </w:pPr>
                </w:p>
                <w:p w:rsidR="0049668A" w:rsidRDefault="0049668A" w:rsidP="0049668A">
                  <w:pPr>
                    <w:rPr>
                      <w:rFonts w:ascii="Times New Roman" w:hAnsi="Times New Roman"/>
                    </w:rPr>
                  </w:pPr>
                </w:p>
                <w:p w:rsidR="0049668A" w:rsidRDefault="0049668A" w:rsidP="0049668A">
                  <w:pPr>
                    <w:rPr>
                      <w:rFonts w:ascii="Times New Roman" w:hAnsi="Times New Roman"/>
                    </w:rPr>
                  </w:pPr>
                </w:p>
                <w:p w:rsidR="0049668A" w:rsidRDefault="0049668A" w:rsidP="0049668A">
                  <w:pPr>
                    <w:rPr>
                      <w:rFonts w:ascii="Times New Roman" w:hAnsi="Times New Roman"/>
                    </w:rPr>
                  </w:pPr>
                </w:p>
                <w:p w:rsidR="0049668A" w:rsidRDefault="0049668A" w:rsidP="0049668A">
                  <w:pPr>
                    <w:rPr>
                      <w:rFonts w:ascii="Times New Roman" w:hAnsi="Times New Roman"/>
                    </w:rPr>
                  </w:pPr>
                </w:p>
                <w:p w:rsidR="0049668A" w:rsidRPr="00157C72" w:rsidRDefault="0049668A" w:rsidP="0049668A">
                  <w:pPr>
                    <w:rPr>
                      <w:rFonts w:ascii="Times New Roman" w:hAnsi="Times New Roman"/>
                    </w:rPr>
                  </w:pPr>
                </w:p>
                <w:p w:rsidR="0049668A" w:rsidRPr="00157C72" w:rsidRDefault="0049668A" w:rsidP="0049668A">
                  <w:pPr>
                    <w:rPr>
                      <w:rFonts w:ascii="Times New Roman" w:hAnsi="Times New Roman"/>
                    </w:rPr>
                  </w:pPr>
                </w:p>
                <w:p w:rsidR="0049668A" w:rsidRDefault="0049668A" w:rsidP="0049668A">
                  <w:pPr>
                    <w:pStyle w:val="a5"/>
                    <w:rPr>
                      <w:rFonts w:ascii="Times New Roman" w:hAnsi="Times New Roman"/>
                    </w:rPr>
                  </w:pPr>
                  <w:r w:rsidRPr="002F7596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Ананченко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Александра Анатольевна</w:t>
                  </w:r>
                  <w:r w:rsidRPr="002F7596">
                    <w:rPr>
                      <w:rFonts w:ascii="Times New Roman" w:hAnsi="Times New Roman"/>
                    </w:rPr>
                    <w:t>,</w:t>
                  </w:r>
                </w:p>
                <w:p w:rsidR="0049668A" w:rsidRDefault="0049668A" w:rsidP="0049668A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учитель математики</w:t>
                  </w:r>
                </w:p>
                <w:p w:rsidR="0049668A" w:rsidRDefault="0049668A" w:rsidP="0049668A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высшей квалификационной</w:t>
                  </w:r>
                  <w:r w:rsidRPr="002F7596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49668A" w:rsidRPr="002F7596" w:rsidRDefault="0049668A" w:rsidP="0049668A">
                  <w:pPr>
                    <w:pStyle w:val="a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категории</w:t>
                  </w:r>
                </w:p>
                <w:p w:rsidR="0049668A" w:rsidRPr="002F7596" w:rsidRDefault="0049668A" w:rsidP="0049668A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49668A" w:rsidRDefault="0049668A" w:rsidP="0049668A">
                  <w:pPr>
                    <w:rPr>
                      <w:b/>
                    </w:rPr>
                  </w:pPr>
                </w:p>
                <w:p w:rsidR="0049668A" w:rsidRDefault="0049668A" w:rsidP="0049668A">
                  <w:pPr>
                    <w:rPr>
                      <w:b/>
                    </w:rPr>
                  </w:pPr>
                </w:p>
                <w:p w:rsidR="0049668A" w:rsidRDefault="0049668A" w:rsidP="0049668A">
                  <w:pPr>
                    <w:rPr>
                      <w:b/>
                    </w:rPr>
                  </w:pPr>
                </w:p>
                <w:p w:rsidR="0049668A" w:rsidRDefault="0049668A" w:rsidP="0049668A">
                  <w:pPr>
                    <w:rPr>
                      <w:b/>
                    </w:rPr>
                  </w:pPr>
                </w:p>
                <w:p w:rsidR="0049668A" w:rsidRDefault="0049668A" w:rsidP="0049668A">
                  <w:pPr>
                    <w:rPr>
                      <w:b/>
                    </w:rPr>
                  </w:pPr>
                </w:p>
                <w:p w:rsidR="0049668A" w:rsidRPr="001B41FF" w:rsidRDefault="0049668A" w:rsidP="0049668A">
                  <w:pPr>
                    <w:jc w:val="center"/>
                    <w:rPr>
                      <w:b/>
                    </w:rPr>
                  </w:pPr>
                  <w:r w:rsidRPr="00157C72">
                    <w:rPr>
                      <w:rFonts w:ascii="Times New Roman" w:hAnsi="Times New Roman"/>
                    </w:rPr>
                    <w:t xml:space="preserve">п. Белая </w:t>
                  </w:r>
                  <w:r>
                    <w:rPr>
                      <w:rFonts w:ascii="Times New Roman" w:hAnsi="Times New Roman"/>
                    </w:rPr>
                    <w:t>Березка, 2020</w:t>
                  </w:r>
                  <w:r w:rsidRPr="00157C72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49668A" w:rsidRPr="002A7EE3" w:rsidRDefault="0049668A" w:rsidP="0049668A">
                  <w:pPr>
                    <w:jc w:val="center"/>
                    <w:rPr>
                      <w:b/>
                    </w:rPr>
                  </w:pPr>
                </w:p>
                <w:p w:rsidR="0049668A" w:rsidRPr="002A7EE3" w:rsidRDefault="0049668A" w:rsidP="0049668A">
                  <w:pPr>
                    <w:jc w:val="center"/>
                    <w:rPr>
                      <w:b/>
                    </w:rPr>
                  </w:pPr>
                </w:p>
                <w:p w:rsidR="0049668A" w:rsidRPr="002A7EE3" w:rsidRDefault="0049668A" w:rsidP="0049668A"/>
                <w:p w:rsidR="0049668A" w:rsidRPr="002A7EE3" w:rsidRDefault="0049668A" w:rsidP="0049668A"/>
                <w:p w:rsidR="0049668A" w:rsidRPr="002A7EE3" w:rsidRDefault="0049668A" w:rsidP="0049668A"/>
                <w:p w:rsidR="0049668A" w:rsidRPr="002A7EE3" w:rsidRDefault="0049668A" w:rsidP="0049668A"/>
                <w:p w:rsidR="0049668A" w:rsidRPr="002A7EE3" w:rsidRDefault="0049668A" w:rsidP="0049668A"/>
                <w:p w:rsidR="0049668A" w:rsidRPr="002A7EE3" w:rsidRDefault="0049668A" w:rsidP="0049668A"/>
                <w:p w:rsidR="0049668A" w:rsidRDefault="0049668A" w:rsidP="0049668A">
                  <w:pPr>
                    <w:jc w:val="center"/>
                  </w:pPr>
                </w:p>
                <w:p w:rsidR="0049668A" w:rsidRDefault="0049668A" w:rsidP="0049668A">
                  <w:pPr>
                    <w:jc w:val="center"/>
                  </w:pPr>
                </w:p>
                <w:p w:rsidR="0049668A" w:rsidRPr="00157C72" w:rsidRDefault="0049668A" w:rsidP="004966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57C72">
                    <w:rPr>
                      <w:rFonts w:ascii="Times New Roman" w:hAnsi="Times New Roman"/>
                    </w:rPr>
                    <w:t xml:space="preserve">п. Белая </w:t>
                  </w:r>
                  <w:r>
                    <w:rPr>
                      <w:rFonts w:ascii="Times New Roman" w:hAnsi="Times New Roman"/>
                    </w:rPr>
                    <w:t>Березка, 2020</w:t>
                  </w:r>
                  <w:r w:rsidRPr="00157C72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49668A" w:rsidRPr="00157C72" w:rsidRDefault="0049668A" w:rsidP="0049668A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</w:p>
                <w:p w:rsidR="0049668A" w:rsidRPr="003B44C9" w:rsidRDefault="0049668A" w:rsidP="0049668A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D29A7" w:rsidRPr="0049668A" w:rsidRDefault="00AD29A7" w:rsidP="0049668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 ЗАПИСКА</w:t>
      </w:r>
    </w:p>
    <w:p w:rsidR="001D70D1" w:rsidRPr="002A4A7E" w:rsidRDefault="001D70D1" w:rsidP="002A4A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 программа по учебному предмету «Геометрия» для 9 класса составлена в соответствии с </w:t>
      </w:r>
      <w:r w:rsidRPr="002A4A7E">
        <w:rPr>
          <w:rFonts w:ascii="Times New Roman" w:hAnsi="Times New Roman" w:cs="Times New Roman"/>
          <w:sz w:val="24"/>
          <w:szCs w:val="24"/>
        </w:rPr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2A4A7E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2A4A7E">
        <w:rPr>
          <w:rFonts w:ascii="Times New Roman" w:hAnsi="Times New Roman" w:cs="Times New Roman"/>
          <w:sz w:val="24"/>
          <w:szCs w:val="24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2A4A7E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2A4A7E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1D70D1" w:rsidRPr="002A4A7E" w:rsidRDefault="001D70D1" w:rsidP="002A4A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2A4A7E">
        <w:rPr>
          <w:rFonts w:ascii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2A4A7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2A4A7E">
        <w:rPr>
          <w:rFonts w:ascii="Times New Roman" w:hAnsi="Times New Roman" w:cs="Times New Roman"/>
          <w:sz w:val="24"/>
          <w:szCs w:val="24"/>
        </w:rPr>
        <w:t xml:space="preserve">«Геометрия» </w:t>
      </w:r>
      <w:r w:rsidRPr="002A4A7E">
        <w:rPr>
          <w:rFonts w:ascii="Times New Roman" w:hAnsi="Times New Roman" w:cs="Times New Roman"/>
          <w:sz w:val="24"/>
          <w:szCs w:val="24"/>
          <w:lang w:eastAsia="ru-RU"/>
        </w:rPr>
        <w:t>для 9 класса направлена на достижение учащи</w:t>
      </w:r>
      <w:r w:rsidRPr="002A4A7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мися </w:t>
      </w:r>
      <w:r w:rsidRPr="002A4A7E">
        <w:rPr>
          <w:rFonts w:ascii="Times New Roman" w:hAnsi="Times New Roman" w:cs="Times New Roman"/>
          <w:sz w:val="24"/>
          <w:szCs w:val="24"/>
        </w:rPr>
        <w:t>следующих результатов освоения образовательной программы основного общего образования: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b/>
          <w:bCs/>
          <w:i/>
          <w:iCs/>
          <w:color w:val="000000"/>
          <w:u w:val="single"/>
        </w:rPr>
        <w:t>личностные: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 xml:space="preserve">• формирование ответственного отношения к учению, готовности и </w:t>
      </w:r>
      <w:proofErr w:type="gramStart"/>
      <w:r w:rsidRPr="002A4A7E">
        <w:rPr>
          <w:color w:val="000000"/>
        </w:rPr>
        <w:t>способности</w:t>
      </w:r>
      <w:proofErr w:type="gramEnd"/>
      <w:r w:rsidRPr="002A4A7E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формирование целостного мировоззрения, соответствующего современному уровню развития науки и общественной практики;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A4A7E">
        <w:rPr>
          <w:color w:val="000000"/>
        </w:rPr>
        <w:t>контрпримеры</w:t>
      </w:r>
      <w:proofErr w:type="spellEnd"/>
      <w:r w:rsidRPr="002A4A7E">
        <w:rPr>
          <w:color w:val="000000"/>
        </w:rPr>
        <w:t>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 xml:space="preserve">• </w:t>
      </w:r>
      <w:proofErr w:type="spellStart"/>
      <w:r w:rsidRPr="002A4A7E">
        <w:rPr>
          <w:color w:val="000000"/>
        </w:rPr>
        <w:t>креативность</w:t>
      </w:r>
      <w:proofErr w:type="spellEnd"/>
      <w:r w:rsidRPr="002A4A7E">
        <w:rPr>
          <w:color w:val="000000"/>
        </w:rPr>
        <w:t xml:space="preserve"> мышления, инициативу, находчивость, активность при решении геометрических задач;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контролировать процесс и результат учебной математической деятельности;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способность к эмоциональному восприятию математических объектов, задач, решений, рассуждений;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 w:rsidRPr="002A4A7E">
        <w:rPr>
          <w:b/>
          <w:bCs/>
          <w:i/>
          <w:iCs/>
          <w:color w:val="000000"/>
          <w:u w:val="single"/>
        </w:rPr>
        <w:t>метапредметные</w:t>
      </w:r>
      <w:proofErr w:type="spellEnd"/>
      <w:r w:rsidRPr="002A4A7E">
        <w:rPr>
          <w:b/>
          <w:bCs/>
          <w:i/>
          <w:iCs/>
          <w:color w:val="000000"/>
          <w:u w:val="single"/>
        </w:rPr>
        <w:t>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i/>
          <w:iCs/>
          <w:color w:val="000000"/>
          <w:u w:val="single"/>
        </w:rPr>
        <w:t>регулятивные универсальные учебные действия: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lastRenderedPageBreak/>
        <w:t>•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i/>
          <w:iCs/>
          <w:color w:val="000000"/>
          <w:u w:val="single"/>
        </w:rPr>
        <w:t>познавательные универсальные учебные действия: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 xml:space="preserve">• умение устанавливать причинно-следственные связи, строить </w:t>
      </w:r>
      <w:proofErr w:type="gramStart"/>
      <w:r w:rsidRPr="002A4A7E">
        <w:rPr>
          <w:color w:val="000000"/>
        </w:rPr>
        <w:t>логическое рассуждение</w:t>
      </w:r>
      <w:proofErr w:type="gramEnd"/>
      <w:r w:rsidRPr="002A4A7E">
        <w:rPr>
          <w:color w:val="000000"/>
        </w:rPr>
        <w:t>, умозаключение (индуктивное, дедуктивное и по аналогии) и выводы;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 xml:space="preserve">• формирование и развитие учебной и </w:t>
      </w:r>
      <w:proofErr w:type="spellStart"/>
      <w:r w:rsidRPr="002A4A7E">
        <w:rPr>
          <w:color w:val="000000"/>
        </w:rPr>
        <w:t>общепользовательской</w:t>
      </w:r>
      <w:proofErr w:type="spellEnd"/>
      <w:r w:rsidRPr="002A4A7E">
        <w:rPr>
          <w:color w:val="000000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2A4A7E">
        <w:rPr>
          <w:color w:val="000000"/>
        </w:rPr>
        <w:t>ИКТ-компетентности</w:t>
      </w:r>
      <w:proofErr w:type="spellEnd"/>
      <w:proofErr w:type="gramEnd"/>
      <w:r w:rsidRPr="002A4A7E">
        <w:rPr>
          <w:color w:val="000000"/>
        </w:rPr>
        <w:t>);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выдвигать гипотезы при решении учебных задач и понимать необходимость их проверки;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i/>
          <w:iCs/>
          <w:color w:val="000000"/>
          <w:u w:val="single"/>
        </w:rPr>
        <w:t>коммуникативные универсальные учебные действия: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lastRenderedPageBreak/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работать в группе: находить общее решение и разрешать конфликты на основе согласования позиций и учета интересов;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слушать партнера;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формулировать, аргументировать и отстаивать свое мнение;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b/>
          <w:bCs/>
          <w:i/>
          <w:iCs/>
          <w:color w:val="000000"/>
          <w:u w:val="single"/>
        </w:rPr>
        <w:t>предметные: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пользоваться геометрическим языком для описания предметов окружающего мира;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распознавать геометрические фигуры, различать их взаимное расположение;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в простейших случаях строить сечения и развертки пространственных тел;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проводить операции над векторами, вычислять длину и координаты вектора, угол между векторами;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вычислять значения геометрических величи</w:t>
      </w:r>
      <w:proofErr w:type="gramStart"/>
      <w:r w:rsidRPr="002A4A7E">
        <w:rPr>
          <w:color w:val="000000"/>
        </w:rPr>
        <w:t>н(</w:t>
      </w:r>
      <w:proofErr w:type="gramEnd"/>
      <w:r w:rsidRPr="002A4A7E">
        <w:rPr>
          <w:color w:val="000000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решать геометрические задачи, опираясь на изученные свойства фигур и отношений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lastRenderedPageBreak/>
        <w:t>• решать простейшие планиметрические задачи в пространстве.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•и</w:t>
      </w:r>
      <w:r w:rsidRPr="002A4A7E">
        <w:rPr>
          <w:bCs/>
          <w:color w:val="000000"/>
        </w:rPr>
        <w:t>спользовать приобретенные знания и умения в практической деятельности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/>
        </w:rPr>
      </w:pPr>
      <w:r w:rsidRPr="002A4A7E">
        <w:rPr>
          <w:bCs/>
          <w:color w:val="000000"/>
        </w:rPr>
        <w:t xml:space="preserve">и повседневной жизни </w:t>
      </w:r>
      <w:proofErr w:type="gramStart"/>
      <w:r w:rsidRPr="002A4A7E">
        <w:rPr>
          <w:bCs/>
          <w:color w:val="000000"/>
        </w:rPr>
        <w:t>для</w:t>
      </w:r>
      <w:proofErr w:type="gramEnd"/>
      <w:r w:rsidRPr="002A4A7E">
        <w:rPr>
          <w:bCs/>
          <w:color w:val="000000"/>
        </w:rPr>
        <w:t>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bCs/>
          <w:color w:val="000000"/>
        </w:rPr>
        <w:t>а)</w:t>
      </w:r>
      <w:r w:rsidRPr="002A4A7E">
        <w:rPr>
          <w:color w:val="000000"/>
        </w:rPr>
        <w:t xml:space="preserve"> описания реальных ситуаций на языке </w:t>
      </w:r>
      <w:proofErr w:type="spellStart"/>
      <w:r w:rsidRPr="002A4A7E">
        <w:rPr>
          <w:color w:val="000000"/>
        </w:rPr>
        <w:t>геометрии</w:t>
      </w:r>
      <w:proofErr w:type="gramStart"/>
      <w:r w:rsidRPr="002A4A7E">
        <w:rPr>
          <w:color w:val="000000"/>
        </w:rPr>
        <w:t>;р</w:t>
      </w:r>
      <w:proofErr w:type="gramEnd"/>
      <w:r w:rsidRPr="002A4A7E">
        <w:rPr>
          <w:color w:val="000000"/>
        </w:rPr>
        <w:t>асчетов</w:t>
      </w:r>
      <w:proofErr w:type="spellEnd"/>
      <w:r w:rsidRPr="002A4A7E">
        <w:rPr>
          <w:color w:val="000000"/>
        </w:rPr>
        <w:t>, включающих простейшие тригонометрические формулы;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б</w:t>
      </w:r>
      <w:proofErr w:type="gramStart"/>
      <w:r w:rsidRPr="002A4A7E">
        <w:rPr>
          <w:color w:val="000000"/>
        </w:rPr>
        <w:t>)р</w:t>
      </w:r>
      <w:proofErr w:type="gramEnd"/>
      <w:r w:rsidRPr="002A4A7E">
        <w:rPr>
          <w:color w:val="000000"/>
        </w:rPr>
        <w:t>ешения геометрических задач с использованием тригонометрии;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в)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г) построений с помощью геометрических инструментов (линейка, угольник, циркуль,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транспортир).</w:t>
      </w:r>
    </w:p>
    <w:p w:rsidR="00C6677A" w:rsidRPr="002A4A7E" w:rsidRDefault="00C6677A" w:rsidP="002A4A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A7E">
        <w:rPr>
          <w:rFonts w:ascii="Times New Roman" w:hAnsi="Times New Roman" w:cs="Times New Roman"/>
          <w:bCs/>
          <w:iCs/>
          <w:sz w:val="24"/>
          <w:szCs w:val="24"/>
        </w:rPr>
        <w:t xml:space="preserve">Для достижения планируемых результатов освоения учебного курса «Геометрия» в 9 классе используется </w:t>
      </w:r>
      <w:r w:rsidRPr="002A4A7E">
        <w:rPr>
          <w:rFonts w:ascii="Times New Roman" w:hAnsi="Times New Roman" w:cs="Times New Roman"/>
          <w:b/>
          <w:bCs/>
          <w:iCs/>
          <w:sz w:val="24"/>
          <w:szCs w:val="24"/>
        </w:rPr>
        <w:t>УМК</w:t>
      </w:r>
      <w:r w:rsidRPr="002A4A7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6677A" w:rsidRPr="002A4A7E" w:rsidRDefault="00C6677A" w:rsidP="002A4A7E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A7E">
        <w:rPr>
          <w:rFonts w:ascii="Times New Roman" w:hAnsi="Times New Roman" w:cs="Times New Roman"/>
          <w:bCs/>
          <w:iCs/>
          <w:sz w:val="24"/>
          <w:szCs w:val="24"/>
        </w:rPr>
        <w:t>Авторская программа общеобразовательных учреждений «Геометрия 7-9 классы/(</w:t>
      </w:r>
      <w:proofErr w:type="spellStart"/>
      <w:r w:rsidRPr="002A4A7E">
        <w:rPr>
          <w:rFonts w:ascii="Times New Roman" w:hAnsi="Times New Roman" w:cs="Times New Roman"/>
          <w:bCs/>
          <w:iCs/>
          <w:sz w:val="24"/>
          <w:szCs w:val="24"/>
        </w:rPr>
        <w:t>авт.-</w:t>
      </w:r>
      <w:proofErr w:type="gramStart"/>
      <w:r w:rsidRPr="002A4A7E">
        <w:rPr>
          <w:rFonts w:ascii="Times New Roman" w:hAnsi="Times New Roman" w:cs="Times New Roman"/>
          <w:bCs/>
          <w:iCs/>
          <w:sz w:val="24"/>
          <w:szCs w:val="24"/>
        </w:rPr>
        <w:t>сост</w:t>
      </w:r>
      <w:proofErr w:type="spellEnd"/>
      <w:proofErr w:type="gramEnd"/>
      <w:r w:rsidRPr="002A4A7E">
        <w:rPr>
          <w:rFonts w:ascii="Times New Roman" w:hAnsi="Times New Roman" w:cs="Times New Roman"/>
          <w:bCs/>
          <w:iCs/>
          <w:sz w:val="24"/>
          <w:szCs w:val="24"/>
        </w:rPr>
        <w:t>). В. Ф. Бутузов.- М., «Просвещение», 2016</w:t>
      </w:r>
    </w:p>
    <w:p w:rsidR="00C6677A" w:rsidRPr="002A4A7E" w:rsidRDefault="00C6677A" w:rsidP="002A4A7E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A7E">
        <w:rPr>
          <w:rFonts w:ascii="Times New Roman" w:hAnsi="Times New Roman" w:cs="Times New Roman"/>
          <w:bCs/>
          <w:iCs/>
          <w:sz w:val="24"/>
          <w:szCs w:val="24"/>
        </w:rPr>
        <w:t xml:space="preserve">Геометрия 7-9  </w:t>
      </w:r>
      <w:proofErr w:type="spellStart"/>
      <w:r w:rsidRPr="002A4A7E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2A4A7E">
        <w:rPr>
          <w:rFonts w:ascii="Times New Roman" w:hAnsi="Times New Roman" w:cs="Times New Roman"/>
          <w:bCs/>
          <w:iCs/>
          <w:sz w:val="24"/>
          <w:szCs w:val="24"/>
        </w:rPr>
        <w:t xml:space="preserve">.  /  Л. С. </w:t>
      </w:r>
      <w:proofErr w:type="spellStart"/>
      <w:r w:rsidRPr="002A4A7E">
        <w:rPr>
          <w:rFonts w:ascii="Times New Roman" w:hAnsi="Times New Roman" w:cs="Times New Roman"/>
          <w:bCs/>
          <w:iCs/>
          <w:sz w:val="24"/>
          <w:szCs w:val="24"/>
        </w:rPr>
        <w:t>Атанасян</w:t>
      </w:r>
      <w:proofErr w:type="spellEnd"/>
      <w:r w:rsidRPr="002A4A7E">
        <w:rPr>
          <w:rFonts w:ascii="Times New Roman" w:hAnsi="Times New Roman" w:cs="Times New Roman"/>
          <w:bCs/>
          <w:iCs/>
          <w:sz w:val="24"/>
          <w:szCs w:val="24"/>
        </w:rPr>
        <w:t>,  В. Ф. Бутузов, С. Б. Кадомцев, Э. Г. Позняк, И. И. Юдина.  —  М.: Просвещение, 2017</w:t>
      </w:r>
    </w:p>
    <w:p w:rsidR="00C6677A" w:rsidRPr="002A4A7E" w:rsidRDefault="00C6677A" w:rsidP="002A4A7E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A7E">
        <w:rPr>
          <w:rFonts w:ascii="Times New Roman" w:hAnsi="Times New Roman" w:cs="Times New Roman"/>
          <w:sz w:val="24"/>
          <w:szCs w:val="24"/>
        </w:rPr>
        <w:t xml:space="preserve">Дидактические материалы Геометрия 8 </w:t>
      </w:r>
      <w:proofErr w:type="spellStart"/>
      <w:r w:rsidRPr="002A4A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4A7E">
        <w:rPr>
          <w:rFonts w:ascii="Times New Roman" w:hAnsi="Times New Roman" w:cs="Times New Roman"/>
          <w:sz w:val="24"/>
          <w:szCs w:val="24"/>
        </w:rPr>
        <w:t xml:space="preserve">.  /  Б. Г.  Зив, В. М.  </w:t>
      </w:r>
      <w:proofErr w:type="spellStart"/>
      <w:r w:rsidRPr="002A4A7E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2A4A7E">
        <w:rPr>
          <w:rFonts w:ascii="Times New Roman" w:hAnsi="Times New Roman" w:cs="Times New Roman"/>
          <w:sz w:val="24"/>
          <w:szCs w:val="24"/>
        </w:rPr>
        <w:t>. —  М.: Просвещение, 2016.</w:t>
      </w:r>
    </w:p>
    <w:p w:rsidR="00C6677A" w:rsidRPr="002A4A7E" w:rsidRDefault="00C6677A" w:rsidP="002A4A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677A" w:rsidRPr="002A4A7E" w:rsidRDefault="00C6677A" w:rsidP="002A4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 «Геометрия», рекомендованной </w:t>
      </w:r>
      <w:proofErr w:type="spellStart"/>
      <w:r w:rsidRPr="002A4A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A4A7E">
        <w:rPr>
          <w:rFonts w:ascii="Times New Roman" w:hAnsi="Times New Roman" w:cs="Times New Roman"/>
          <w:sz w:val="24"/>
          <w:szCs w:val="24"/>
        </w:rPr>
        <w:t xml:space="preserve"> России, и авторской программы </w:t>
      </w:r>
      <w:r w:rsidRPr="002A4A7E">
        <w:rPr>
          <w:rFonts w:ascii="Times New Roman" w:hAnsi="Times New Roman" w:cs="Times New Roman"/>
          <w:bCs/>
          <w:iCs/>
          <w:sz w:val="24"/>
          <w:szCs w:val="24"/>
        </w:rPr>
        <w:t>общеобразовательных учреждений «Геометрия» 7-9 классы/(</w:t>
      </w:r>
      <w:proofErr w:type="spellStart"/>
      <w:r w:rsidRPr="002A4A7E">
        <w:rPr>
          <w:rFonts w:ascii="Times New Roman" w:hAnsi="Times New Roman" w:cs="Times New Roman"/>
          <w:bCs/>
          <w:iCs/>
          <w:sz w:val="24"/>
          <w:szCs w:val="24"/>
        </w:rPr>
        <w:t>авт.-</w:t>
      </w:r>
      <w:proofErr w:type="gramStart"/>
      <w:r w:rsidRPr="002A4A7E">
        <w:rPr>
          <w:rFonts w:ascii="Times New Roman" w:hAnsi="Times New Roman" w:cs="Times New Roman"/>
          <w:bCs/>
          <w:iCs/>
          <w:sz w:val="24"/>
          <w:szCs w:val="24"/>
        </w:rPr>
        <w:t>сост</w:t>
      </w:r>
      <w:proofErr w:type="spellEnd"/>
      <w:proofErr w:type="gramEnd"/>
      <w:r w:rsidRPr="002A4A7E">
        <w:rPr>
          <w:rFonts w:ascii="Times New Roman" w:hAnsi="Times New Roman" w:cs="Times New Roman"/>
          <w:bCs/>
          <w:iCs/>
          <w:sz w:val="24"/>
          <w:szCs w:val="24"/>
        </w:rPr>
        <w:t>). В. Ф. Бутузов</w:t>
      </w:r>
      <w:r w:rsidRPr="002A4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77A" w:rsidRPr="002A4A7E" w:rsidRDefault="00C6677A" w:rsidP="002A4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77A" w:rsidRPr="002A4A7E" w:rsidRDefault="00C6677A" w:rsidP="002A4A7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sz w:val="24"/>
          <w:szCs w:val="24"/>
        </w:rPr>
        <w:t>На изучение предмета «Геометрия» в 9 клас</w:t>
      </w:r>
      <w:r w:rsidR="0049668A">
        <w:rPr>
          <w:rFonts w:ascii="Times New Roman" w:hAnsi="Times New Roman" w:cs="Times New Roman"/>
          <w:sz w:val="24"/>
          <w:szCs w:val="24"/>
        </w:rPr>
        <w:t>се отводится 2 часа в неделю (68</w:t>
      </w:r>
      <w:r w:rsidRPr="002A4A7E">
        <w:rPr>
          <w:rFonts w:ascii="Times New Roman" w:hAnsi="Times New Roman" w:cs="Times New Roman"/>
          <w:sz w:val="24"/>
          <w:szCs w:val="24"/>
        </w:rPr>
        <w:t xml:space="preserve"> часов в год) согласно Учебному плану школы. </w:t>
      </w:r>
    </w:p>
    <w:p w:rsidR="001D70D1" w:rsidRPr="002A4A7E" w:rsidRDefault="001D70D1" w:rsidP="002A4A7E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C34" w:rsidRPr="002A4A7E" w:rsidRDefault="00610F57" w:rsidP="002A4A7E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A7E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</w:p>
    <w:p w:rsidR="006E1C32" w:rsidRPr="002A4A7E" w:rsidRDefault="0049668A" w:rsidP="002A4A7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B38BA" w:rsidRPr="002A4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D696B" w:rsidRPr="002A4A7E">
        <w:rPr>
          <w:rFonts w:ascii="Times New Roman" w:eastAsia="Calibri" w:hAnsi="Times New Roman" w:cs="Times New Roman"/>
          <w:b/>
          <w:sz w:val="24"/>
          <w:szCs w:val="24"/>
        </w:rPr>
        <w:t>Векторы. Метод координат. (20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663D2D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Цель </w:t>
      </w:r>
      <w:r w:rsidRPr="002A4A7E">
        <w:rPr>
          <w:rFonts w:ascii="Times New Roman" w:eastAsia="Calibri" w:hAnsi="Times New Roman" w:cs="Times New Roman"/>
          <w:sz w:val="24"/>
          <w:szCs w:val="24"/>
        </w:rPr>
        <w:t>–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6E1C32" w:rsidRPr="002A4A7E" w:rsidRDefault="0049668A" w:rsidP="002A4A7E">
      <w:pPr>
        <w:pStyle w:val="a5"/>
        <w:spacing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B38BA" w:rsidRPr="002A4A7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 xml:space="preserve"> Соотношения между сторонами и углами треугольника. Скалярное произведение векторов. (11 ч)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663D2D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A4A7E">
        <w:rPr>
          <w:rFonts w:ascii="Times New Roman" w:eastAsia="Calibri" w:hAnsi="Times New Roman" w:cs="Times New Roman"/>
          <w:sz w:val="24"/>
          <w:szCs w:val="24"/>
        </w:rPr>
        <w:t xml:space="preserve"> – развить умение учащихся применять тригонометрический аппарат при решении геометрических задач.</w:t>
      </w:r>
    </w:p>
    <w:p w:rsidR="006E1C32" w:rsidRPr="002A4A7E" w:rsidRDefault="0049668A" w:rsidP="002A4A7E">
      <w:pPr>
        <w:pStyle w:val="a5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E1C32" w:rsidRPr="002A4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>Длина окружности и площадь круга (12 ч)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663D2D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A4A7E">
        <w:rPr>
          <w:rFonts w:ascii="Times New Roman" w:eastAsia="Calibri" w:hAnsi="Times New Roman" w:cs="Times New Roman"/>
          <w:sz w:val="24"/>
          <w:szCs w:val="24"/>
        </w:rPr>
        <w:t xml:space="preserve"> – расширить знание учащихся о многоугольниках; рассмотреть понятия длины окружности и площади круга и формулы для их вычисления.</w:t>
      </w:r>
    </w:p>
    <w:p w:rsidR="006E1C32" w:rsidRPr="002A4A7E" w:rsidRDefault="0049668A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E1C32" w:rsidRPr="002A4A7E">
        <w:rPr>
          <w:rFonts w:ascii="Times New Roman" w:hAnsi="Times New Roman" w:cs="Times New Roman"/>
          <w:b/>
          <w:sz w:val="24"/>
          <w:szCs w:val="24"/>
        </w:rPr>
        <w:t>.</w:t>
      </w:r>
      <w:r w:rsidR="004132CA" w:rsidRPr="002A4A7E">
        <w:rPr>
          <w:rFonts w:ascii="Times New Roman" w:eastAsia="Calibri" w:hAnsi="Times New Roman" w:cs="Times New Roman"/>
          <w:b/>
          <w:sz w:val="24"/>
          <w:szCs w:val="24"/>
        </w:rPr>
        <w:t>Движения (8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663D2D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2A4A7E">
        <w:rPr>
          <w:rFonts w:ascii="Times New Roman" w:eastAsia="Calibri" w:hAnsi="Times New Roman" w:cs="Times New Roman"/>
          <w:sz w:val="24"/>
          <w:szCs w:val="24"/>
        </w:rPr>
        <w:t xml:space="preserve">– познакомить учащихся с понятием движения и его свойствами, с основными видами движений, </w:t>
      </w:r>
      <w:proofErr w:type="gramStart"/>
      <w:r w:rsidRPr="002A4A7E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2A4A7E">
        <w:rPr>
          <w:rFonts w:ascii="Times New Roman" w:eastAsia="Calibri" w:hAnsi="Times New Roman" w:cs="Times New Roman"/>
          <w:sz w:val="24"/>
          <w:szCs w:val="24"/>
        </w:rPr>
        <w:t xml:space="preserve"> взаимоотношениями наложений и движений.</w:t>
      </w:r>
    </w:p>
    <w:p w:rsidR="00BD696B" w:rsidRPr="002A4A7E" w:rsidRDefault="0049668A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D696B" w:rsidRPr="002A4A7E">
        <w:rPr>
          <w:rFonts w:ascii="Times New Roman" w:eastAsia="Calibri" w:hAnsi="Times New Roman" w:cs="Times New Roman"/>
          <w:b/>
          <w:sz w:val="24"/>
          <w:szCs w:val="24"/>
        </w:rPr>
        <w:t>. Начальные сведения из стереометрии (8 ч)</w:t>
      </w:r>
    </w:p>
    <w:p w:rsidR="00BD696B" w:rsidRPr="002A4A7E" w:rsidRDefault="00BD696B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 тел.</w:t>
      </w:r>
    </w:p>
    <w:p w:rsidR="006E1C32" w:rsidRPr="002A4A7E" w:rsidRDefault="0049668A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>.Об аксиомах геометрии (2 ч)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Беседа об аксиомах геометрии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A4A7E">
        <w:rPr>
          <w:rFonts w:ascii="Times New Roman" w:eastAsia="Calibri" w:hAnsi="Times New Roman" w:cs="Times New Roman"/>
          <w:sz w:val="24"/>
          <w:szCs w:val="24"/>
        </w:rPr>
        <w:t xml:space="preserve">  - дать более глубокое представление о системе аксиом планиметрии и аксиоматическом методе.</w:t>
      </w:r>
    </w:p>
    <w:p w:rsidR="00DB38BA" w:rsidRPr="002A4A7E" w:rsidRDefault="0049668A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1C32" w:rsidRPr="002A4A7E">
        <w:rPr>
          <w:rFonts w:ascii="Times New Roman" w:hAnsi="Times New Roman" w:cs="Times New Roman"/>
          <w:b/>
          <w:color w:val="000000"/>
          <w:sz w:val="24"/>
          <w:szCs w:val="24"/>
        </w:rPr>
        <w:t>Повторение. Решени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 задач  (7</w:t>
      </w:r>
      <w:r w:rsidR="006E1C32" w:rsidRPr="002A4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  <w:r w:rsidR="00DB38BA" w:rsidRPr="002A4A7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DB38BA" w:rsidRPr="002A4A7E" w:rsidRDefault="00DB38BA" w:rsidP="002A4A7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sz w:val="24"/>
          <w:szCs w:val="24"/>
        </w:rPr>
        <w:t xml:space="preserve">Закрепление знаний, умений и навыков, полученных на уроках по данным темам (курс </w:t>
      </w:r>
      <w:r w:rsidR="00BD696B" w:rsidRPr="002A4A7E">
        <w:rPr>
          <w:rFonts w:ascii="Times New Roman" w:hAnsi="Times New Roman" w:cs="Times New Roman"/>
          <w:sz w:val="24"/>
          <w:szCs w:val="24"/>
        </w:rPr>
        <w:t xml:space="preserve"> геометрии</w:t>
      </w:r>
      <w:r w:rsidRPr="002A4A7E">
        <w:rPr>
          <w:rFonts w:ascii="Times New Roman" w:hAnsi="Times New Roman" w:cs="Times New Roman"/>
          <w:sz w:val="24"/>
          <w:szCs w:val="24"/>
        </w:rPr>
        <w:t xml:space="preserve"> 7-9 класса).</w:t>
      </w:r>
    </w:p>
    <w:p w:rsidR="00A41C8F" w:rsidRPr="002A4A7E" w:rsidRDefault="006E1C32" w:rsidP="002A4A7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2A4A7E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</w:t>
      </w:r>
      <w:r w:rsidR="00BD696B" w:rsidRPr="002A4A7E">
        <w:rPr>
          <w:rFonts w:ascii="Times New Roman" w:hAnsi="Times New Roman" w:cs="Times New Roman"/>
          <w:sz w:val="24"/>
          <w:szCs w:val="24"/>
        </w:rPr>
        <w:t xml:space="preserve">ений и навыков </w:t>
      </w:r>
      <w:r w:rsidRPr="002A4A7E">
        <w:rPr>
          <w:rFonts w:ascii="Times New Roman" w:hAnsi="Times New Roman" w:cs="Times New Roman"/>
          <w:sz w:val="24"/>
          <w:szCs w:val="24"/>
        </w:rPr>
        <w:t>курс</w:t>
      </w:r>
      <w:r w:rsidR="00BD696B" w:rsidRPr="002A4A7E">
        <w:rPr>
          <w:rFonts w:ascii="Times New Roman" w:hAnsi="Times New Roman" w:cs="Times New Roman"/>
          <w:sz w:val="24"/>
          <w:szCs w:val="24"/>
        </w:rPr>
        <w:t>а</w:t>
      </w:r>
      <w:r w:rsidR="00C62471" w:rsidRPr="002A4A7E">
        <w:rPr>
          <w:rFonts w:ascii="Times New Roman" w:hAnsi="Times New Roman" w:cs="Times New Roman"/>
          <w:sz w:val="24"/>
          <w:szCs w:val="24"/>
        </w:rPr>
        <w:t xml:space="preserve"> </w:t>
      </w:r>
      <w:r w:rsidR="00C6677A" w:rsidRPr="002A4A7E">
        <w:rPr>
          <w:rFonts w:ascii="Times New Roman" w:hAnsi="Times New Roman" w:cs="Times New Roman"/>
          <w:sz w:val="24"/>
          <w:szCs w:val="24"/>
        </w:rPr>
        <w:t>геометрии</w:t>
      </w:r>
      <w:r w:rsidR="00BD696B" w:rsidRPr="002A4A7E">
        <w:rPr>
          <w:rFonts w:ascii="Times New Roman" w:hAnsi="Times New Roman" w:cs="Times New Roman"/>
          <w:sz w:val="24"/>
          <w:szCs w:val="24"/>
        </w:rPr>
        <w:t xml:space="preserve"> 7-9</w:t>
      </w:r>
      <w:r w:rsidRPr="002A4A7E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C62471" w:rsidRPr="002A4A7E">
        <w:rPr>
          <w:rFonts w:ascii="Times New Roman" w:hAnsi="Times New Roman" w:cs="Times New Roman"/>
          <w:sz w:val="24"/>
          <w:szCs w:val="24"/>
        </w:rPr>
        <w:t xml:space="preserve"> </w:t>
      </w:r>
      <w:r w:rsidRPr="002A4A7E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A41C8F" w:rsidRPr="002A4A7E" w:rsidRDefault="00A41C8F" w:rsidP="002A4A7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33FE" w:rsidRPr="002A4A7E" w:rsidRDefault="00F133FE" w:rsidP="002A4A7E">
      <w:pPr>
        <w:pStyle w:val="7"/>
        <w:rPr>
          <w:szCs w:val="24"/>
        </w:rPr>
      </w:pPr>
      <w:r w:rsidRPr="002A4A7E">
        <w:rPr>
          <w:szCs w:val="24"/>
        </w:rPr>
        <w:lastRenderedPageBreak/>
        <w:t>КАЛЕНДАРНО - ТЕМАТИЧЕСКОЕ ПЛАНИРОВАНИЕ</w:t>
      </w:r>
    </w:p>
    <w:p w:rsidR="00F133FE" w:rsidRPr="002A4A7E" w:rsidRDefault="00F133FE" w:rsidP="002A4A7E">
      <w:pPr>
        <w:pStyle w:val="7"/>
        <w:rPr>
          <w:szCs w:val="24"/>
        </w:rPr>
      </w:pPr>
    </w:p>
    <w:tbl>
      <w:tblPr>
        <w:tblStyle w:val="a4"/>
        <w:tblpPr w:leftFromText="180" w:rightFromText="180" w:vertAnchor="text" w:horzAnchor="margin" w:tblpY="176"/>
        <w:tblOverlap w:val="never"/>
        <w:tblW w:w="5000" w:type="pct"/>
        <w:tblLayout w:type="fixed"/>
        <w:tblLook w:val="01E0"/>
      </w:tblPr>
      <w:tblGrid>
        <w:gridCol w:w="1133"/>
        <w:gridCol w:w="6130"/>
        <w:gridCol w:w="1314"/>
        <w:gridCol w:w="1277"/>
      </w:tblGrid>
      <w:tr w:rsidR="00187910" w:rsidRPr="002A4A7E" w:rsidTr="005A1D67">
        <w:trPr>
          <w:trHeight w:val="41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A4A7E">
              <w:rPr>
                <w:b/>
                <w:sz w:val="24"/>
                <w:szCs w:val="24"/>
              </w:rPr>
              <w:t>п\</w:t>
            </w:r>
            <w:proofErr w:type="gramStart"/>
            <w:r w:rsidRPr="002A4A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rPr>
                <w:b/>
                <w:sz w:val="24"/>
                <w:szCs w:val="24"/>
              </w:rPr>
            </w:pPr>
            <w:r w:rsidRPr="002A4A7E">
              <w:rPr>
                <w:b/>
                <w:bCs/>
                <w:sz w:val="24"/>
                <w:szCs w:val="24"/>
              </w:rPr>
              <w:t xml:space="preserve">Метод координат  - 20 часов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Понятие вектора. Равенство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Откладывание вектора от данной точки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Сложение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Сложение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Вычитание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 по теме «Сложение и вычитание векторов»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Умножение векторов на число и его свойства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Умножение векторов на число и его свойства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Применение векторов к решению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Применение векторов к решению задач. Средняя линия </w:t>
            </w:r>
            <w:r w:rsidR="00243703" w:rsidRPr="002A4A7E">
              <w:rPr>
                <w:b w:val="0"/>
                <w:szCs w:val="24"/>
              </w:rPr>
              <w:t>трапеции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Координаты вектора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Простейшие задачи в координатах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Простейшие задачи в координатах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514D3C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Уравнение окружности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 Уравнение </w:t>
            </w:r>
            <w:proofErr w:type="gramStart"/>
            <w:r w:rsidRPr="002A4A7E">
              <w:rPr>
                <w:b w:val="0"/>
                <w:szCs w:val="24"/>
              </w:rPr>
              <w:t>прямой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Уравнение окружности. Уравнение </w:t>
            </w:r>
            <w:proofErr w:type="gramStart"/>
            <w:r w:rsidRPr="002A4A7E">
              <w:rPr>
                <w:b w:val="0"/>
                <w:szCs w:val="24"/>
              </w:rPr>
              <w:t>прямой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243703" w:rsidP="002A4A7E">
            <w:pPr>
              <w:pStyle w:val="6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 xml:space="preserve">Контрольная работа № 3 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по теме «</w:t>
            </w:r>
            <w:r w:rsidR="00187910" w:rsidRPr="002A4A7E">
              <w:rPr>
                <w:b w:val="0"/>
                <w:bCs/>
                <w:i/>
                <w:color w:val="000000" w:themeColor="text1"/>
                <w:szCs w:val="24"/>
              </w:rPr>
              <w:t>Векторы. Метод координат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szCs w:val="24"/>
              </w:rPr>
            </w:pPr>
            <w:r w:rsidRPr="002A4A7E">
              <w:rPr>
                <w:szCs w:val="24"/>
              </w:rPr>
              <w:t>Соотношения между сторонами и углами треугольника. Скалярное произведение векторов -11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Синус, косинус, тангенс угла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Формулы для вычисления координат точки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 на вычисление координат точки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треугольников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треугольников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Скалярное произведение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Скалярное произведение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 « Скалярное произведение векторов»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243703" w:rsidP="002A4A7E">
            <w:pPr>
              <w:pStyle w:val="6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Контрольная работа  № 5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 xml:space="preserve"> по теме «</w:t>
            </w:r>
            <w:r w:rsidR="00187910" w:rsidRPr="002A4A7E">
              <w:rPr>
                <w:b w:val="0"/>
                <w:i/>
                <w:color w:val="000000" w:themeColor="text1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szCs w:val="24"/>
              </w:rPr>
            </w:pPr>
            <w:r w:rsidRPr="002A4A7E">
              <w:rPr>
                <w:bCs/>
                <w:szCs w:val="24"/>
              </w:rPr>
              <w:t>Длина окружности и площадь круга - 12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Правильные многоугольники</w:t>
            </w:r>
            <w:r w:rsidR="00514D3C" w:rsidRPr="002A4A7E">
              <w:rPr>
                <w:b w:val="0"/>
                <w:szCs w:val="24"/>
              </w:rPr>
              <w:t>. Описанная окружность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Правильные многоугольники</w:t>
            </w:r>
            <w:r w:rsidR="00514D3C" w:rsidRPr="002A4A7E">
              <w:rPr>
                <w:b w:val="0"/>
                <w:szCs w:val="24"/>
              </w:rPr>
              <w:t>. Вписанная окружнос</w:t>
            </w:r>
            <w:r w:rsidR="00187341" w:rsidRPr="002A4A7E">
              <w:rPr>
                <w:b w:val="0"/>
                <w:szCs w:val="24"/>
              </w:rPr>
              <w:t>т</w:t>
            </w:r>
            <w:r w:rsidR="00514D3C" w:rsidRPr="002A4A7E">
              <w:rPr>
                <w:b w:val="0"/>
                <w:szCs w:val="24"/>
              </w:rPr>
              <w:t xml:space="preserve">ь.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Правильные многоугольники</w:t>
            </w:r>
            <w:r w:rsidR="00514D3C" w:rsidRPr="002A4A7E">
              <w:rPr>
                <w:b w:val="0"/>
                <w:szCs w:val="24"/>
              </w:rPr>
              <w:t>. Решение задач.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Построение правильных многоугольников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Длина окружности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514D3C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</w:t>
            </w:r>
            <w:r w:rsidR="00187910" w:rsidRPr="002A4A7E">
              <w:rPr>
                <w:b w:val="0"/>
                <w:szCs w:val="24"/>
              </w:rPr>
              <w:t>лощадь круга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Длина окружности и площадь круга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Длина окружности и площадь круга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</w:t>
            </w:r>
            <w:r w:rsidR="00C62471" w:rsidRPr="002A4A7E">
              <w:rPr>
                <w:b w:val="0"/>
                <w:szCs w:val="24"/>
              </w:rPr>
              <w:t xml:space="preserve"> </w:t>
            </w:r>
            <w:r w:rsidRPr="002A4A7E">
              <w:rPr>
                <w:b w:val="0"/>
                <w:bCs/>
                <w:iCs/>
                <w:szCs w:val="24"/>
              </w:rPr>
              <w:t>по теме «</w:t>
            </w:r>
            <w:r w:rsidRPr="002A4A7E">
              <w:rPr>
                <w:b w:val="0"/>
                <w:bCs/>
                <w:szCs w:val="24"/>
              </w:rPr>
              <w:t>Длина окружности и площадь круга</w:t>
            </w:r>
            <w:r w:rsidRPr="002A4A7E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</w:t>
            </w:r>
            <w:r w:rsidR="00C62471" w:rsidRPr="002A4A7E">
              <w:rPr>
                <w:b w:val="0"/>
                <w:szCs w:val="24"/>
              </w:rPr>
              <w:t xml:space="preserve"> </w:t>
            </w:r>
            <w:r w:rsidRPr="002A4A7E">
              <w:rPr>
                <w:b w:val="0"/>
                <w:bCs/>
                <w:iCs/>
                <w:szCs w:val="24"/>
              </w:rPr>
              <w:t>по теме «</w:t>
            </w:r>
            <w:r w:rsidRPr="002A4A7E">
              <w:rPr>
                <w:b w:val="0"/>
                <w:bCs/>
                <w:szCs w:val="24"/>
              </w:rPr>
              <w:t>Длина окружности и площадь круга</w:t>
            </w:r>
            <w:r w:rsidRPr="002A4A7E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</w:t>
            </w:r>
            <w:r w:rsidR="00514D3C" w:rsidRPr="002A4A7E">
              <w:rPr>
                <w:b w:val="0"/>
                <w:szCs w:val="24"/>
              </w:rPr>
              <w:t xml:space="preserve"> практических задач</w:t>
            </w:r>
            <w:r w:rsidR="00C62471" w:rsidRPr="002A4A7E">
              <w:rPr>
                <w:b w:val="0"/>
                <w:szCs w:val="24"/>
              </w:rPr>
              <w:t xml:space="preserve"> </w:t>
            </w:r>
            <w:r w:rsidRPr="002A4A7E">
              <w:rPr>
                <w:b w:val="0"/>
                <w:bCs/>
                <w:iCs/>
                <w:szCs w:val="24"/>
              </w:rPr>
              <w:t>по теме «</w:t>
            </w:r>
            <w:r w:rsidRPr="002A4A7E">
              <w:rPr>
                <w:b w:val="0"/>
                <w:bCs/>
                <w:szCs w:val="24"/>
              </w:rPr>
              <w:t>Длина окружности и площадь круга</w:t>
            </w:r>
            <w:r w:rsidRPr="002A4A7E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243703" w:rsidP="002A4A7E">
            <w:pPr>
              <w:pStyle w:val="6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Контрольная работа № 7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  по теме «</w:t>
            </w:r>
            <w:r w:rsidR="00187910" w:rsidRPr="002A4A7E">
              <w:rPr>
                <w:b w:val="0"/>
                <w:bCs/>
                <w:i/>
                <w:color w:val="000000" w:themeColor="text1"/>
                <w:szCs w:val="24"/>
              </w:rPr>
              <w:t>Длина окружности и площадь круга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szCs w:val="24"/>
              </w:rPr>
            </w:pPr>
            <w:r w:rsidRPr="002A4A7E">
              <w:rPr>
                <w:bCs/>
                <w:szCs w:val="24"/>
              </w:rPr>
              <w:t>Движение - 8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Понятие движения.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 Симметрия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Понятие движения. Симметрия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Параллельный перенос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514D3C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 П</w:t>
            </w:r>
            <w:r w:rsidR="00187910" w:rsidRPr="002A4A7E">
              <w:rPr>
                <w:b w:val="0"/>
                <w:szCs w:val="24"/>
              </w:rPr>
              <w:t>оворот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Параллельный перенос и поворот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</w:t>
            </w:r>
            <w:r w:rsidR="00C62471" w:rsidRPr="002A4A7E">
              <w:rPr>
                <w:b w:val="0"/>
                <w:szCs w:val="24"/>
              </w:rPr>
              <w:t xml:space="preserve"> </w:t>
            </w:r>
            <w:r w:rsidRPr="002A4A7E">
              <w:rPr>
                <w:b w:val="0"/>
                <w:bCs/>
                <w:iCs/>
                <w:szCs w:val="24"/>
              </w:rPr>
              <w:t>по теме «</w:t>
            </w:r>
            <w:r w:rsidRPr="002A4A7E">
              <w:rPr>
                <w:b w:val="0"/>
                <w:bCs/>
                <w:szCs w:val="24"/>
              </w:rPr>
              <w:t>Движение</w:t>
            </w:r>
            <w:r w:rsidRPr="002A4A7E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243703" w:rsidP="002A4A7E">
            <w:pPr>
              <w:pStyle w:val="6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Контрольная работа № 10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  по теме «</w:t>
            </w:r>
            <w:r w:rsidR="00187910" w:rsidRPr="002A4A7E">
              <w:rPr>
                <w:b w:val="0"/>
                <w:bCs/>
                <w:i/>
                <w:color w:val="000000" w:themeColor="text1"/>
                <w:szCs w:val="24"/>
              </w:rPr>
              <w:t>Движение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szCs w:val="24"/>
              </w:rPr>
            </w:pPr>
            <w:r w:rsidRPr="002A4A7E">
              <w:rPr>
                <w:bCs/>
                <w:szCs w:val="24"/>
              </w:rPr>
              <w:t>Начальные сведения из стереометрии – 8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Предмет стереометрии. Многогранники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Призма. Параллелепипед.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Объём тела. Свойства прямоугольного параллелепипеда.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Призма.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Тела и поверхности вращения. Цилиндр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Цилиндр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Конус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Сфера и шар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szCs w:val="24"/>
              </w:rPr>
            </w:pPr>
            <w:r w:rsidRPr="002A4A7E">
              <w:rPr>
                <w:szCs w:val="24"/>
              </w:rPr>
              <w:t>Об аксиомах геометрии – 2 часа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Об аксиомах геометрии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Об аксиомах геометрии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EF7976" w:rsidP="002A4A7E">
            <w:pPr>
              <w:spacing w:line="360" w:lineRule="auto"/>
              <w:rPr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>Повторение -</w:t>
            </w:r>
            <w:r w:rsidR="005A1D67" w:rsidRPr="002A4A7E">
              <w:rPr>
                <w:b/>
                <w:sz w:val="24"/>
                <w:szCs w:val="24"/>
              </w:rPr>
              <w:t>6</w:t>
            </w:r>
            <w:r w:rsidR="00187910" w:rsidRPr="002A4A7E">
              <w:rPr>
                <w:b/>
                <w:sz w:val="24"/>
                <w:szCs w:val="24"/>
              </w:rPr>
              <w:t xml:space="preserve"> час</w:t>
            </w:r>
            <w:r w:rsidR="005A1D67" w:rsidRPr="002A4A7E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</w:t>
            </w:r>
            <w:r w:rsidRPr="002A4A7E">
              <w:rPr>
                <w:bCs/>
                <w:szCs w:val="24"/>
              </w:rPr>
              <w:t xml:space="preserve"> Метод координат</w:t>
            </w:r>
            <w:r w:rsidRPr="002A4A7E">
              <w:rPr>
                <w:b w:val="0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</w:t>
            </w:r>
            <w:r w:rsidRPr="002A4A7E">
              <w:rPr>
                <w:szCs w:val="24"/>
              </w:rPr>
              <w:t xml:space="preserve"> Соотношения между сторонами и углами треугольника. Скалярное произведение векторов </w:t>
            </w:r>
            <w:r w:rsidRPr="002A4A7E">
              <w:rPr>
                <w:b w:val="0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</w:t>
            </w:r>
            <w:r w:rsidR="00F75C9B" w:rsidRPr="002A4A7E">
              <w:rPr>
                <w:bCs/>
                <w:szCs w:val="24"/>
              </w:rPr>
              <w:t xml:space="preserve"> Длина окружности и площадь круга </w:t>
            </w:r>
            <w:r w:rsidRPr="002A4A7E">
              <w:rPr>
                <w:b w:val="0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668A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A" w:rsidRPr="002A4A7E" w:rsidRDefault="0049668A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A" w:rsidRPr="002A4A7E" w:rsidRDefault="0049668A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</w:t>
            </w:r>
            <w:r w:rsidRPr="002A4A7E">
              <w:rPr>
                <w:bCs/>
                <w:szCs w:val="24"/>
              </w:rPr>
              <w:t xml:space="preserve"> Длина окружности и площадь круга </w:t>
            </w:r>
            <w:r w:rsidRPr="002A4A7E">
              <w:rPr>
                <w:b w:val="0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A" w:rsidRPr="002A4A7E" w:rsidRDefault="0049668A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A" w:rsidRPr="002A4A7E" w:rsidRDefault="0049668A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</w:t>
            </w:r>
            <w:r w:rsidR="00F75C9B" w:rsidRPr="002A4A7E">
              <w:rPr>
                <w:bCs/>
                <w:szCs w:val="24"/>
              </w:rPr>
              <w:t xml:space="preserve"> Движение</w:t>
            </w:r>
            <w:r w:rsidR="00F75C9B" w:rsidRPr="002A4A7E">
              <w:rPr>
                <w:b w:val="0"/>
                <w:szCs w:val="24"/>
              </w:rPr>
              <w:t xml:space="preserve"> </w:t>
            </w:r>
            <w:r w:rsidRPr="002A4A7E">
              <w:rPr>
                <w:b w:val="0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szCs w:val="24"/>
              </w:rPr>
            </w:pPr>
            <w:r w:rsidRPr="002A4A7E">
              <w:rPr>
                <w:szCs w:val="24"/>
              </w:rPr>
              <w:t>Итоговая контрольная работа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spacing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Cs/>
                <w:szCs w:val="24"/>
              </w:rPr>
            </w:pPr>
            <w:r w:rsidRPr="002A4A7E">
              <w:rPr>
                <w:bCs/>
                <w:szCs w:val="24"/>
              </w:rPr>
              <w:t>ИТОГО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49668A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77BD3" w:rsidRPr="002A4A7E" w:rsidRDefault="00577BD3" w:rsidP="002A4A7E">
      <w:pPr>
        <w:spacing w:line="360" w:lineRule="auto"/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sectPr w:rsidR="00577BD3" w:rsidRPr="002A4A7E" w:rsidSect="00E7000A">
      <w:pgSz w:w="11906" w:h="16838"/>
      <w:pgMar w:top="709" w:right="1134" w:bottom="567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75" w:rsidRDefault="00552C75" w:rsidP="00DB38BA">
      <w:pPr>
        <w:spacing w:after="0" w:line="240" w:lineRule="auto"/>
      </w:pPr>
      <w:r>
        <w:separator/>
      </w:r>
    </w:p>
  </w:endnote>
  <w:endnote w:type="continuationSeparator" w:id="0">
    <w:p w:rsidR="00552C75" w:rsidRDefault="00552C75" w:rsidP="00DB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75" w:rsidRDefault="00552C75" w:rsidP="00DB38BA">
      <w:pPr>
        <w:spacing w:after="0" w:line="240" w:lineRule="auto"/>
      </w:pPr>
      <w:r>
        <w:separator/>
      </w:r>
    </w:p>
  </w:footnote>
  <w:footnote w:type="continuationSeparator" w:id="0">
    <w:p w:rsidR="00552C75" w:rsidRDefault="00552C75" w:rsidP="00DB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145"/>
    <w:multiLevelType w:val="hybridMultilevel"/>
    <w:tmpl w:val="C98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C96"/>
    <w:multiLevelType w:val="hybridMultilevel"/>
    <w:tmpl w:val="A9F8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6750"/>
    <w:multiLevelType w:val="hybridMultilevel"/>
    <w:tmpl w:val="14AC5AFA"/>
    <w:lvl w:ilvl="0" w:tplc="0419000F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32D8"/>
    <w:multiLevelType w:val="hybridMultilevel"/>
    <w:tmpl w:val="7C52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93736"/>
    <w:multiLevelType w:val="hybridMultilevel"/>
    <w:tmpl w:val="BF6E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91E84"/>
    <w:multiLevelType w:val="hybridMultilevel"/>
    <w:tmpl w:val="19B48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F4953"/>
    <w:multiLevelType w:val="hybridMultilevel"/>
    <w:tmpl w:val="63A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7444E"/>
    <w:multiLevelType w:val="hybridMultilevel"/>
    <w:tmpl w:val="53068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D722A4"/>
    <w:multiLevelType w:val="hybridMultilevel"/>
    <w:tmpl w:val="43EA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53CF0"/>
    <w:multiLevelType w:val="hybridMultilevel"/>
    <w:tmpl w:val="013C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825CA"/>
    <w:multiLevelType w:val="hybridMultilevel"/>
    <w:tmpl w:val="D58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A004A"/>
    <w:multiLevelType w:val="hybridMultilevel"/>
    <w:tmpl w:val="A6CC5D1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>
    <w:nsid w:val="25804F45"/>
    <w:multiLevelType w:val="hybridMultilevel"/>
    <w:tmpl w:val="94AE6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728A0"/>
    <w:multiLevelType w:val="hybridMultilevel"/>
    <w:tmpl w:val="54D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55399"/>
    <w:multiLevelType w:val="hybridMultilevel"/>
    <w:tmpl w:val="94E6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242EC"/>
    <w:multiLevelType w:val="hybridMultilevel"/>
    <w:tmpl w:val="76F4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966C6"/>
    <w:multiLevelType w:val="hybridMultilevel"/>
    <w:tmpl w:val="5696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6791A"/>
    <w:multiLevelType w:val="hybridMultilevel"/>
    <w:tmpl w:val="53A6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F6D28"/>
    <w:multiLevelType w:val="hybridMultilevel"/>
    <w:tmpl w:val="5726E30A"/>
    <w:lvl w:ilvl="0" w:tplc="C370332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3173EA"/>
    <w:multiLevelType w:val="hybridMultilevel"/>
    <w:tmpl w:val="49D2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B3461"/>
    <w:multiLevelType w:val="hybridMultilevel"/>
    <w:tmpl w:val="C98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3D6E21"/>
    <w:multiLevelType w:val="hybridMultilevel"/>
    <w:tmpl w:val="5A06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371E1"/>
    <w:multiLevelType w:val="hybridMultilevel"/>
    <w:tmpl w:val="39A492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>
    <w:nsid w:val="68D336C3"/>
    <w:multiLevelType w:val="hybridMultilevel"/>
    <w:tmpl w:val="195681D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6C4B5609"/>
    <w:multiLevelType w:val="hybridMultilevel"/>
    <w:tmpl w:val="A88E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72211"/>
    <w:multiLevelType w:val="hybridMultilevel"/>
    <w:tmpl w:val="187A4F4E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8">
    <w:nsid w:val="7952245A"/>
    <w:multiLevelType w:val="hybridMultilevel"/>
    <w:tmpl w:val="988A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E5F87"/>
    <w:multiLevelType w:val="hybridMultilevel"/>
    <w:tmpl w:val="5B16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9"/>
  </w:num>
  <w:num w:numId="4">
    <w:abstractNumId w:val="6"/>
  </w:num>
  <w:num w:numId="5">
    <w:abstractNumId w:val="2"/>
  </w:num>
  <w:num w:numId="6">
    <w:abstractNumId w:val="24"/>
  </w:num>
  <w:num w:numId="7">
    <w:abstractNumId w:val="12"/>
  </w:num>
  <w:num w:numId="8">
    <w:abstractNumId w:val="15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6"/>
  </w:num>
  <w:num w:numId="14">
    <w:abstractNumId w:val="21"/>
  </w:num>
  <w:num w:numId="15">
    <w:abstractNumId w:val="11"/>
  </w:num>
  <w:num w:numId="16">
    <w:abstractNumId w:val="31"/>
  </w:num>
  <w:num w:numId="17">
    <w:abstractNumId w:val="38"/>
  </w:num>
  <w:num w:numId="18">
    <w:abstractNumId w:val="23"/>
  </w:num>
  <w:num w:numId="19">
    <w:abstractNumId w:val="25"/>
  </w:num>
  <w:num w:numId="20">
    <w:abstractNumId w:val="36"/>
  </w:num>
  <w:num w:numId="21">
    <w:abstractNumId w:val="30"/>
  </w:num>
  <w:num w:numId="22">
    <w:abstractNumId w:val="17"/>
  </w:num>
  <w:num w:numId="23">
    <w:abstractNumId w:val="37"/>
  </w:num>
  <w:num w:numId="24">
    <w:abstractNumId w:val="1"/>
  </w:num>
  <w:num w:numId="25">
    <w:abstractNumId w:val="34"/>
  </w:num>
  <w:num w:numId="26">
    <w:abstractNumId w:val="35"/>
  </w:num>
  <w:num w:numId="27">
    <w:abstractNumId w:val="2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3"/>
  </w:num>
  <w:num w:numId="31">
    <w:abstractNumId w:val="22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8"/>
  </w:num>
  <w:num w:numId="35">
    <w:abstractNumId w:val="19"/>
  </w:num>
  <w:num w:numId="36">
    <w:abstractNumId w:val="10"/>
  </w:num>
  <w:num w:numId="37">
    <w:abstractNumId w:val="20"/>
  </w:num>
  <w:num w:numId="38">
    <w:abstractNumId w:val="32"/>
  </w:num>
  <w:num w:numId="39">
    <w:abstractNumId w:val="27"/>
  </w:num>
  <w:num w:numId="40">
    <w:abstractNumId w:val="9"/>
  </w:num>
  <w:num w:numId="41">
    <w:abstractNumId w:val="26"/>
  </w:num>
  <w:num w:numId="42">
    <w:abstractNumId w:val="28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A7"/>
    <w:rsid w:val="00005A14"/>
    <w:rsid w:val="000121CD"/>
    <w:rsid w:val="00026DB8"/>
    <w:rsid w:val="0005328B"/>
    <w:rsid w:val="0006403F"/>
    <w:rsid w:val="00091C8B"/>
    <w:rsid w:val="000923ED"/>
    <w:rsid w:val="0009747C"/>
    <w:rsid w:val="000A0790"/>
    <w:rsid w:val="000B0C59"/>
    <w:rsid w:val="000B7505"/>
    <w:rsid w:val="000E3BFE"/>
    <w:rsid w:val="0010527D"/>
    <w:rsid w:val="00126B97"/>
    <w:rsid w:val="00135AC2"/>
    <w:rsid w:val="00166CFE"/>
    <w:rsid w:val="00171034"/>
    <w:rsid w:val="001727D5"/>
    <w:rsid w:val="00187341"/>
    <w:rsid w:val="00187910"/>
    <w:rsid w:val="00190E9B"/>
    <w:rsid w:val="00191D71"/>
    <w:rsid w:val="0019560E"/>
    <w:rsid w:val="001B573E"/>
    <w:rsid w:val="001C4DFC"/>
    <w:rsid w:val="001D70D1"/>
    <w:rsid w:val="001F266B"/>
    <w:rsid w:val="00205FD9"/>
    <w:rsid w:val="002078EE"/>
    <w:rsid w:val="0023202A"/>
    <w:rsid w:val="00234DE3"/>
    <w:rsid w:val="00243703"/>
    <w:rsid w:val="002462E7"/>
    <w:rsid w:val="0024754B"/>
    <w:rsid w:val="00256B73"/>
    <w:rsid w:val="002667A8"/>
    <w:rsid w:val="002943F3"/>
    <w:rsid w:val="002A4A7E"/>
    <w:rsid w:val="002B6266"/>
    <w:rsid w:val="002B6DE3"/>
    <w:rsid w:val="002C3015"/>
    <w:rsid w:val="002D7743"/>
    <w:rsid w:val="002D7877"/>
    <w:rsid w:val="002E14CC"/>
    <w:rsid w:val="002E6FCA"/>
    <w:rsid w:val="002F41A9"/>
    <w:rsid w:val="00307A4E"/>
    <w:rsid w:val="00314FFB"/>
    <w:rsid w:val="00365F81"/>
    <w:rsid w:val="0039388A"/>
    <w:rsid w:val="0039791C"/>
    <w:rsid w:val="003B0335"/>
    <w:rsid w:val="003B6D8F"/>
    <w:rsid w:val="003D660D"/>
    <w:rsid w:val="003D6D3B"/>
    <w:rsid w:val="003F6BDF"/>
    <w:rsid w:val="0040326E"/>
    <w:rsid w:val="00411FCD"/>
    <w:rsid w:val="00412BF3"/>
    <w:rsid w:val="004132CA"/>
    <w:rsid w:val="00417DAA"/>
    <w:rsid w:val="004451CC"/>
    <w:rsid w:val="00446523"/>
    <w:rsid w:val="00451A19"/>
    <w:rsid w:val="00473BA9"/>
    <w:rsid w:val="00476AC9"/>
    <w:rsid w:val="00496585"/>
    <w:rsid w:val="004965F3"/>
    <w:rsid w:val="0049668A"/>
    <w:rsid w:val="004B5113"/>
    <w:rsid w:val="004B5C5E"/>
    <w:rsid w:val="004B5FDC"/>
    <w:rsid w:val="005078BF"/>
    <w:rsid w:val="00514059"/>
    <w:rsid w:val="00514D3C"/>
    <w:rsid w:val="00516A9C"/>
    <w:rsid w:val="00517CEC"/>
    <w:rsid w:val="0052242D"/>
    <w:rsid w:val="005224AE"/>
    <w:rsid w:val="00527107"/>
    <w:rsid w:val="00545245"/>
    <w:rsid w:val="00551BEE"/>
    <w:rsid w:val="00552C75"/>
    <w:rsid w:val="00552F31"/>
    <w:rsid w:val="0056087D"/>
    <w:rsid w:val="00572F93"/>
    <w:rsid w:val="00577BD3"/>
    <w:rsid w:val="00584D47"/>
    <w:rsid w:val="00590AA9"/>
    <w:rsid w:val="0059149B"/>
    <w:rsid w:val="005A1D67"/>
    <w:rsid w:val="005A3CBA"/>
    <w:rsid w:val="005D228C"/>
    <w:rsid w:val="005E2D3B"/>
    <w:rsid w:val="005F1C0C"/>
    <w:rsid w:val="00610F57"/>
    <w:rsid w:val="00615AEC"/>
    <w:rsid w:val="00623DEB"/>
    <w:rsid w:val="00630BAF"/>
    <w:rsid w:val="006358A3"/>
    <w:rsid w:val="006412A5"/>
    <w:rsid w:val="00661ADD"/>
    <w:rsid w:val="006622DC"/>
    <w:rsid w:val="00662380"/>
    <w:rsid w:val="00663D2D"/>
    <w:rsid w:val="00673D76"/>
    <w:rsid w:val="00674DD1"/>
    <w:rsid w:val="00683B10"/>
    <w:rsid w:val="006905F0"/>
    <w:rsid w:val="00690F9D"/>
    <w:rsid w:val="00692F2A"/>
    <w:rsid w:val="006A2C21"/>
    <w:rsid w:val="006B4212"/>
    <w:rsid w:val="006C300D"/>
    <w:rsid w:val="006D0C28"/>
    <w:rsid w:val="006D691C"/>
    <w:rsid w:val="006E1C32"/>
    <w:rsid w:val="006E46EB"/>
    <w:rsid w:val="006F66EE"/>
    <w:rsid w:val="00706F6E"/>
    <w:rsid w:val="0070770F"/>
    <w:rsid w:val="00731144"/>
    <w:rsid w:val="00736186"/>
    <w:rsid w:val="00774D33"/>
    <w:rsid w:val="007772B1"/>
    <w:rsid w:val="00792C1D"/>
    <w:rsid w:val="00795B54"/>
    <w:rsid w:val="007A38B9"/>
    <w:rsid w:val="007A4186"/>
    <w:rsid w:val="007A4D67"/>
    <w:rsid w:val="007D0F7A"/>
    <w:rsid w:val="007D728D"/>
    <w:rsid w:val="00802A9B"/>
    <w:rsid w:val="00813719"/>
    <w:rsid w:val="0082761D"/>
    <w:rsid w:val="00835F92"/>
    <w:rsid w:val="00837C3F"/>
    <w:rsid w:val="0086644A"/>
    <w:rsid w:val="00896062"/>
    <w:rsid w:val="008A3105"/>
    <w:rsid w:val="008A4E93"/>
    <w:rsid w:val="008B78F5"/>
    <w:rsid w:val="00905C1D"/>
    <w:rsid w:val="00923D66"/>
    <w:rsid w:val="00930A5F"/>
    <w:rsid w:val="009351E1"/>
    <w:rsid w:val="00945C34"/>
    <w:rsid w:val="00953D8F"/>
    <w:rsid w:val="009669E1"/>
    <w:rsid w:val="00971582"/>
    <w:rsid w:val="00977D4B"/>
    <w:rsid w:val="00984121"/>
    <w:rsid w:val="0098458D"/>
    <w:rsid w:val="009A5926"/>
    <w:rsid w:val="009C63F3"/>
    <w:rsid w:val="009D2356"/>
    <w:rsid w:val="00A312F3"/>
    <w:rsid w:val="00A41C8F"/>
    <w:rsid w:val="00A46892"/>
    <w:rsid w:val="00A47AA8"/>
    <w:rsid w:val="00A51A14"/>
    <w:rsid w:val="00A54C40"/>
    <w:rsid w:val="00A574BF"/>
    <w:rsid w:val="00A6751A"/>
    <w:rsid w:val="00A80674"/>
    <w:rsid w:val="00A874C5"/>
    <w:rsid w:val="00A94479"/>
    <w:rsid w:val="00A971CE"/>
    <w:rsid w:val="00AA3E8B"/>
    <w:rsid w:val="00AA3FD5"/>
    <w:rsid w:val="00AA5574"/>
    <w:rsid w:val="00AA75DB"/>
    <w:rsid w:val="00AC2098"/>
    <w:rsid w:val="00AC4B10"/>
    <w:rsid w:val="00AD061F"/>
    <w:rsid w:val="00AD29A7"/>
    <w:rsid w:val="00AE7E3B"/>
    <w:rsid w:val="00AF295C"/>
    <w:rsid w:val="00B07FCA"/>
    <w:rsid w:val="00B16363"/>
    <w:rsid w:val="00B17062"/>
    <w:rsid w:val="00B30EF8"/>
    <w:rsid w:val="00B33CC5"/>
    <w:rsid w:val="00B47A91"/>
    <w:rsid w:val="00B50415"/>
    <w:rsid w:val="00B567E8"/>
    <w:rsid w:val="00B6524B"/>
    <w:rsid w:val="00B732A6"/>
    <w:rsid w:val="00B919D7"/>
    <w:rsid w:val="00BC113B"/>
    <w:rsid w:val="00BD696B"/>
    <w:rsid w:val="00BE6139"/>
    <w:rsid w:val="00C07421"/>
    <w:rsid w:val="00C1115C"/>
    <w:rsid w:val="00C117E6"/>
    <w:rsid w:val="00C11E84"/>
    <w:rsid w:val="00C14218"/>
    <w:rsid w:val="00C26189"/>
    <w:rsid w:val="00C31D97"/>
    <w:rsid w:val="00C36A8E"/>
    <w:rsid w:val="00C37232"/>
    <w:rsid w:val="00C62471"/>
    <w:rsid w:val="00C63782"/>
    <w:rsid w:val="00C6677A"/>
    <w:rsid w:val="00C75263"/>
    <w:rsid w:val="00C970F0"/>
    <w:rsid w:val="00CA3ACC"/>
    <w:rsid w:val="00CD0411"/>
    <w:rsid w:val="00CE371C"/>
    <w:rsid w:val="00D0297B"/>
    <w:rsid w:val="00D115E3"/>
    <w:rsid w:val="00D236B4"/>
    <w:rsid w:val="00D5637B"/>
    <w:rsid w:val="00D67413"/>
    <w:rsid w:val="00D678BD"/>
    <w:rsid w:val="00D73456"/>
    <w:rsid w:val="00D83494"/>
    <w:rsid w:val="00D959C8"/>
    <w:rsid w:val="00DB181A"/>
    <w:rsid w:val="00DB38BA"/>
    <w:rsid w:val="00DB4881"/>
    <w:rsid w:val="00DB61F9"/>
    <w:rsid w:val="00DC1C0A"/>
    <w:rsid w:val="00DD62CC"/>
    <w:rsid w:val="00DE3BFE"/>
    <w:rsid w:val="00DF3DE3"/>
    <w:rsid w:val="00E05363"/>
    <w:rsid w:val="00E1007B"/>
    <w:rsid w:val="00E316F6"/>
    <w:rsid w:val="00E41057"/>
    <w:rsid w:val="00E445B8"/>
    <w:rsid w:val="00E574BB"/>
    <w:rsid w:val="00E614CE"/>
    <w:rsid w:val="00E7000A"/>
    <w:rsid w:val="00E86DB2"/>
    <w:rsid w:val="00EB7A92"/>
    <w:rsid w:val="00EE1435"/>
    <w:rsid w:val="00EF7976"/>
    <w:rsid w:val="00F040A1"/>
    <w:rsid w:val="00F133FE"/>
    <w:rsid w:val="00F2619E"/>
    <w:rsid w:val="00F51A64"/>
    <w:rsid w:val="00F52FF8"/>
    <w:rsid w:val="00F5464F"/>
    <w:rsid w:val="00F75C9B"/>
    <w:rsid w:val="00F811E6"/>
    <w:rsid w:val="00F86455"/>
    <w:rsid w:val="00F8765B"/>
    <w:rsid w:val="00FC0203"/>
    <w:rsid w:val="00FC7664"/>
    <w:rsid w:val="00FD2F63"/>
    <w:rsid w:val="00FD40E6"/>
    <w:rsid w:val="00FE00E1"/>
    <w:rsid w:val="00FE673D"/>
    <w:rsid w:val="00FF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paragraph" w:styleId="1">
    <w:name w:val="heading 1"/>
    <w:basedOn w:val="a"/>
    <w:next w:val="a"/>
    <w:link w:val="10"/>
    <w:uiPriority w:val="9"/>
    <w:qFormat/>
    <w:rsid w:val="00A5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45C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AA5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11">
    <w:name w:val="Светлая сетка - Акцент 11"/>
    <w:basedOn w:val="a1"/>
    <w:uiPriority w:val="62"/>
    <w:rsid w:val="00A574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5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4B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667A8"/>
    <w:rPr>
      <w:color w:val="808080"/>
    </w:rPr>
  </w:style>
  <w:style w:type="character" w:customStyle="1" w:styleId="60">
    <w:name w:val="Заголовок 6 Знак"/>
    <w:basedOn w:val="a0"/>
    <w:link w:val="6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footnote reference"/>
    <w:basedOn w:val="a0"/>
    <w:semiHidden/>
    <w:rsid w:val="00DB38BA"/>
    <w:rPr>
      <w:vertAlign w:val="superscript"/>
    </w:rPr>
  </w:style>
  <w:style w:type="paragraph" w:styleId="ad">
    <w:name w:val="footnote text"/>
    <w:basedOn w:val="a"/>
    <w:link w:val="ae"/>
    <w:semiHidden/>
    <w:rsid w:val="00DB38BA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Текст сноски Знак"/>
    <w:basedOn w:val="a0"/>
    <w:link w:val="ad"/>
    <w:semiHidden/>
    <w:rsid w:val="00DB38B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DB3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B38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uiPriority w:val="99"/>
    <w:unhideWhenUsed/>
    <w:rsid w:val="00E574B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5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D5DC-D310-4F34-BDC8-A6C73A44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2017-11-06T10:01:00Z</cp:lastPrinted>
  <dcterms:created xsi:type="dcterms:W3CDTF">2020-08-31T21:13:00Z</dcterms:created>
  <dcterms:modified xsi:type="dcterms:W3CDTF">2021-04-11T14:16:00Z</dcterms:modified>
</cp:coreProperties>
</file>