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8" w:rsidRDefault="00607588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tabs>
          <w:tab w:val="left" w:pos="1459"/>
        </w:tabs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русскому языку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русскому языку,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</w:t>
      </w:r>
      <w:r w:rsidR="00025106"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  <w:proofErr w:type="gramEnd"/>
    </w:p>
    <w:p w:rsidR="00C653A8" w:rsidRDefault="00025106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07588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607588">
        <w:rPr>
          <w:rFonts w:eastAsia="Times New Roman"/>
          <w:sz w:val="24"/>
          <w:szCs w:val="24"/>
        </w:rPr>
        <w:t>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литературе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литературе,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025106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C653A8" w:rsidRDefault="00025106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07588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№1</w:t>
      </w:r>
      <w:r w:rsidR="00607588">
        <w:rPr>
          <w:rFonts w:eastAsia="Times New Roman"/>
          <w:sz w:val="24"/>
          <w:szCs w:val="24"/>
        </w:rPr>
        <w:t>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730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spacing w:before="120" w:line="317" w:lineRule="exact"/>
        <w:ind w:right="10" w:firstLine="864"/>
        <w:jc w:val="both"/>
      </w:pPr>
      <w:r>
        <w:rPr>
          <w:rFonts w:eastAsia="Times New Roman"/>
          <w:sz w:val="24"/>
          <w:szCs w:val="24"/>
        </w:rPr>
        <w:lastRenderedPageBreak/>
        <w:t>Рабочая программа по математике для 10</w:t>
      </w:r>
      <w:r w:rsidR="00025106">
        <w:rPr>
          <w:rFonts w:eastAsia="Times New Roman"/>
          <w:sz w:val="24"/>
          <w:szCs w:val="24"/>
        </w:rPr>
        <w:t>-б</w:t>
      </w:r>
      <w:r>
        <w:rPr>
          <w:rFonts w:eastAsia="Times New Roman"/>
          <w:sz w:val="24"/>
          <w:szCs w:val="24"/>
        </w:rPr>
        <w:t xml:space="preserve"> класса разработана в соответствии с </w:t>
      </w:r>
      <w:r>
        <w:rPr>
          <w:rFonts w:eastAsia="Times New Roman"/>
          <w:spacing w:val="-4"/>
          <w:sz w:val="24"/>
          <w:szCs w:val="24"/>
        </w:rPr>
        <w:t>требованиями   федерального   компонента   государственного   образовательного   стандарта,</w:t>
      </w:r>
    </w:p>
    <w:p w:rsidR="00C653A8" w:rsidRDefault="00C653A8">
      <w:pPr>
        <w:shd w:val="clear" w:color="auto" w:fill="FFFFFF"/>
        <w:spacing w:before="120" w:line="317" w:lineRule="exact"/>
        <w:ind w:right="10" w:firstLine="864"/>
        <w:jc w:val="both"/>
        <w:sectPr w:rsidR="00C653A8">
          <w:type w:val="continuous"/>
          <w:pgSz w:w="11909" w:h="16834"/>
          <w:pgMar w:top="1263" w:right="840" w:bottom="360" w:left="1704" w:header="720" w:footer="720" w:gutter="0"/>
          <w:cols w:space="60"/>
          <w:noEndnote/>
        </w:sectPr>
      </w:pPr>
    </w:p>
    <w:p w:rsidR="00C653A8" w:rsidRDefault="00607588">
      <w:pPr>
        <w:shd w:val="clear" w:color="auto" w:fill="FFFFFF"/>
        <w:tabs>
          <w:tab w:val="left" w:pos="1459"/>
        </w:tabs>
        <w:spacing w:line="317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примерной программы основного общего образования по математике,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</w:t>
      </w:r>
      <w:r w:rsidR="00025106"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</w:p>
    <w:p w:rsidR="00C653A8" w:rsidRDefault="00025106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 w:rsidR="00607588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№1.</w:t>
      </w:r>
      <w:r w:rsidR="00607588">
        <w:rPr>
          <w:rFonts w:eastAsia="Times New Roman"/>
          <w:sz w:val="24"/>
          <w:szCs w:val="24"/>
        </w:rPr>
        <w:t>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025106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английскому</w:t>
      </w:r>
      <w:r w:rsidR="00607588">
        <w:rPr>
          <w:rFonts w:eastAsia="Times New Roman"/>
          <w:sz w:val="24"/>
          <w:szCs w:val="24"/>
        </w:rPr>
        <w:t xml:space="preserve"> языку для 10</w:t>
      </w:r>
      <w:r>
        <w:rPr>
          <w:rFonts w:eastAsia="Times New Roman"/>
          <w:sz w:val="24"/>
          <w:szCs w:val="24"/>
        </w:rPr>
        <w:t>-б (профильного)</w:t>
      </w:r>
      <w:r w:rsidR="00607588">
        <w:rPr>
          <w:rFonts w:eastAsia="Times New Roman"/>
          <w:sz w:val="24"/>
          <w:szCs w:val="24"/>
        </w:rPr>
        <w:t xml:space="preserve"> класса разработана в соответствии</w:t>
      </w:r>
      <w:r w:rsidR="00607588"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 w:rsidR="00607588">
        <w:rPr>
          <w:rFonts w:eastAsia="Times New Roman"/>
          <w:sz w:val="24"/>
          <w:szCs w:val="24"/>
        </w:rPr>
        <w:br/>
        <w:t>примерной программы основного общего образования по немецкому языку, на основании</w:t>
      </w:r>
      <w:r w:rsidR="00607588">
        <w:rPr>
          <w:rFonts w:eastAsia="Times New Roman"/>
          <w:sz w:val="24"/>
          <w:szCs w:val="24"/>
        </w:rPr>
        <w:br/>
      </w:r>
      <w:r w:rsidR="00607588">
        <w:rPr>
          <w:rFonts w:eastAsia="Times New Roman"/>
          <w:spacing w:val="-2"/>
          <w:sz w:val="24"/>
          <w:szCs w:val="24"/>
        </w:rPr>
        <w:t>основной</w:t>
      </w:r>
      <w:r w:rsidR="00607588">
        <w:rPr>
          <w:rFonts w:ascii="Arial" w:eastAsia="Times New Roman" w:hAnsi="Arial" w:cs="Arial"/>
          <w:sz w:val="24"/>
          <w:szCs w:val="24"/>
        </w:rPr>
        <w:tab/>
      </w:r>
      <w:r w:rsidR="00607588">
        <w:rPr>
          <w:rFonts w:eastAsia="Times New Roman"/>
          <w:spacing w:val="-11"/>
          <w:sz w:val="24"/>
          <w:szCs w:val="24"/>
        </w:rPr>
        <w:t xml:space="preserve">образовательной </w:t>
      </w:r>
      <w:r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 w:rsidR="00607588"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  <w:proofErr w:type="gramEnd"/>
    </w:p>
    <w:p w:rsidR="00C653A8" w:rsidRDefault="00025106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 СОШ №1.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истории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</w:t>
      </w:r>
      <w:r>
        <w:rPr>
          <w:rFonts w:eastAsia="Times New Roman"/>
          <w:spacing w:val="-1"/>
          <w:sz w:val="24"/>
          <w:szCs w:val="24"/>
        </w:rPr>
        <w:t xml:space="preserve">примерной программы основного общего образования по истории, на основании основной </w:t>
      </w:r>
      <w:r>
        <w:rPr>
          <w:rFonts w:eastAsia="Times New Roman"/>
          <w:sz w:val="24"/>
          <w:szCs w:val="24"/>
        </w:rPr>
        <w:t>обр</w:t>
      </w:r>
      <w:r w:rsidR="00025106">
        <w:rPr>
          <w:rFonts w:eastAsia="Times New Roman"/>
          <w:sz w:val="24"/>
          <w:szCs w:val="24"/>
        </w:rPr>
        <w:t>азовательной программы  среднего</w:t>
      </w:r>
      <w:r>
        <w:rPr>
          <w:rFonts w:eastAsia="Times New Roman"/>
          <w:sz w:val="24"/>
          <w:szCs w:val="24"/>
        </w:rPr>
        <w:t xml:space="preserve"> обще</w:t>
      </w:r>
      <w:r w:rsidR="00025106">
        <w:rPr>
          <w:rFonts w:eastAsia="Times New Roman"/>
          <w:sz w:val="24"/>
          <w:szCs w:val="24"/>
        </w:rPr>
        <w:t xml:space="preserve">го образования МБОУ </w:t>
      </w:r>
      <w:proofErr w:type="spellStart"/>
      <w:r w:rsidR="00025106">
        <w:rPr>
          <w:rFonts w:eastAsia="Times New Roman"/>
          <w:sz w:val="24"/>
          <w:szCs w:val="24"/>
        </w:rPr>
        <w:t>Белоберезковской</w:t>
      </w:r>
      <w:proofErr w:type="spellEnd"/>
      <w:r w:rsidR="00025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СОШ</w:t>
      </w:r>
      <w:r w:rsidR="00025106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 xml:space="preserve">определяет цели и основные задачи изучения учебного </w:t>
      </w:r>
      <w:r>
        <w:rPr>
          <w:rFonts w:eastAsia="Times New Roman"/>
          <w:sz w:val="24"/>
          <w:szCs w:val="24"/>
        </w:rPr>
        <w:lastRenderedPageBreak/>
        <w:t xml:space="preserve">предмета, место предмета в учебном плане, количество учебного времени, отведенного на </w:t>
      </w:r>
      <w:r>
        <w:rPr>
          <w:rFonts w:eastAsia="Times New Roman"/>
          <w:spacing w:val="-6"/>
          <w:sz w:val="24"/>
          <w:szCs w:val="24"/>
        </w:rPr>
        <w:t>изучение   предмета.   Она   раскрывает   основную   методическую   идею   построения   курса,</w:t>
      </w:r>
    </w:p>
    <w:p w:rsidR="00C653A8" w:rsidRDefault="00C653A8">
      <w:pPr>
        <w:shd w:val="clear" w:color="auto" w:fill="FFFFFF"/>
        <w:spacing w:line="317" w:lineRule="exact"/>
        <w:ind w:right="14" w:firstLine="706"/>
        <w:jc w:val="both"/>
        <w:sectPr w:rsidR="00C653A8">
          <w:pgSz w:w="11909" w:h="16834"/>
          <w:pgMar w:top="1205" w:right="840" w:bottom="360" w:left="1704" w:header="720" w:footer="720" w:gutter="0"/>
          <w:cols w:space="60"/>
          <w:noEndnote/>
        </w:sectPr>
      </w:pPr>
    </w:p>
    <w:p w:rsidR="00C653A8" w:rsidRDefault="00607588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z w:val="24"/>
          <w:szCs w:val="24"/>
        </w:rPr>
        <w:lastRenderedPageBreak/>
        <w:t>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по обществознанию для 10 </w:t>
      </w:r>
      <w:r w:rsidR="00025106">
        <w:rPr>
          <w:rFonts w:eastAsia="Times New Roman"/>
          <w:sz w:val="24"/>
          <w:szCs w:val="24"/>
        </w:rPr>
        <w:t xml:space="preserve">–б (профильного) </w:t>
      </w:r>
      <w:r>
        <w:rPr>
          <w:rFonts w:eastAsia="Times New Roman"/>
          <w:sz w:val="24"/>
          <w:szCs w:val="24"/>
        </w:rPr>
        <w:t>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обществознанию,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 </w:t>
      </w:r>
      <w:r w:rsidR="00025106">
        <w:rPr>
          <w:rFonts w:eastAsia="Times New Roman"/>
          <w:spacing w:val="-11"/>
          <w:sz w:val="24"/>
          <w:szCs w:val="24"/>
        </w:rPr>
        <w:t xml:space="preserve">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общего       образования       МБОУ</w:t>
      </w:r>
      <w:proofErr w:type="gramEnd"/>
    </w:p>
    <w:p w:rsidR="00C653A8" w:rsidRDefault="00025106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607588">
        <w:rPr>
          <w:rFonts w:eastAsia="Times New Roman"/>
          <w:sz w:val="24"/>
          <w:szCs w:val="24"/>
        </w:rPr>
        <w:t>СОШ.</w:t>
      </w:r>
      <w:r>
        <w:rPr>
          <w:rFonts w:eastAsia="Times New Roman"/>
          <w:sz w:val="24"/>
          <w:szCs w:val="24"/>
        </w:rPr>
        <w:t xml:space="preserve"> №1.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734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биологии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биологии,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образовательной </w:t>
      </w:r>
      <w:r w:rsidR="00025106">
        <w:rPr>
          <w:rFonts w:eastAsia="Times New Roman"/>
          <w:spacing w:val="-11"/>
          <w:sz w:val="24"/>
          <w:szCs w:val="24"/>
        </w:rPr>
        <w:t xml:space="preserve">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общего       образования       МБОУ</w:t>
      </w:r>
      <w:proofErr w:type="gramEnd"/>
    </w:p>
    <w:p w:rsidR="00C653A8" w:rsidRDefault="00025106">
      <w:pPr>
        <w:shd w:val="clear" w:color="auto" w:fill="FFFFFF"/>
        <w:spacing w:line="317" w:lineRule="exact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07588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607588">
        <w:rPr>
          <w:rFonts w:eastAsia="Times New Roman"/>
          <w:sz w:val="24"/>
          <w:szCs w:val="24"/>
        </w:rPr>
        <w:t>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 xml:space="preserve"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</w:t>
      </w:r>
      <w:r>
        <w:rPr>
          <w:rFonts w:eastAsia="Times New Roman"/>
          <w:sz w:val="24"/>
          <w:szCs w:val="24"/>
        </w:rPr>
        <w:lastRenderedPageBreak/>
        <w:t>предмете области окружающей действительности.</w:t>
      </w:r>
    </w:p>
    <w:p w:rsidR="00C653A8" w:rsidRDefault="00C653A8">
      <w:pPr>
        <w:shd w:val="clear" w:color="auto" w:fill="FFFFFF"/>
        <w:spacing w:line="317" w:lineRule="exact"/>
        <w:ind w:right="14" w:firstLine="706"/>
        <w:jc w:val="both"/>
        <w:sectPr w:rsidR="00C653A8">
          <w:pgSz w:w="11909" w:h="16834"/>
          <w:pgMar w:top="1303" w:right="840" w:bottom="360" w:left="1704" w:header="720" w:footer="720" w:gutter="0"/>
          <w:cols w:space="60"/>
          <w:noEndnote/>
        </w:sectPr>
      </w:pP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lastRenderedPageBreak/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химии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примерной программы основного общего образования по химии, на основании основной обр</w:t>
      </w:r>
      <w:r w:rsidR="00025106">
        <w:rPr>
          <w:rFonts w:eastAsia="Times New Roman"/>
          <w:sz w:val="24"/>
          <w:szCs w:val="24"/>
        </w:rPr>
        <w:t>азовательной программы среднего</w:t>
      </w:r>
      <w:r>
        <w:rPr>
          <w:rFonts w:eastAsia="Times New Roman"/>
          <w:sz w:val="24"/>
          <w:szCs w:val="24"/>
        </w:rPr>
        <w:t xml:space="preserve"> общег</w:t>
      </w:r>
      <w:r w:rsidR="00025106">
        <w:rPr>
          <w:rFonts w:eastAsia="Times New Roman"/>
          <w:sz w:val="24"/>
          <w:szCs w:val="24"/>
        </w:rPr>
        <w:t xml:space="preserve">о образования МБОУ </w:t>
      </w:r>
      <w:proofErr w:type="spellStart"/>
      <w:r w:rsidR="00025106">
        <w:rPr>
          <w:rFonts w:eastAsia="Times New Roman"/>
          <w:sz w:val="24"/>
          <w:szCs w:val="24"/>
        </w:rPr>
        <w:t>Белоберезковской</w:t>
      </w:r>
      <w:proofErr w:type="spellEnd"/>
      <w:r w:rsidR="00025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025106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C653A8" w:rsidRDefault="00607588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653A8" w:rsidRDefault="00607588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653A8" w:rsidRDefault="00607588">
      <w:pPr>
        <w:shd w:val="clear" w:color="auto" w:fill="FFFFFF"/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физике для 10</w:t>
      </w:r>
      <w:r w:rsidR="00025106">
        <w:rPr>
          <w:rFonts w:eastAsia="Times New Roman"/>
          <w:sz w:val="24"/>
          <w:szCs w:val="24"/>
        </w:rPr>
        <w:t>-б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примерной программы основного общего образования по физике, на основании основной обр</w:t>
      </w:r>
      <w:r w:rsidR="00025106">
        <w:rPr>
          <w:rFonts w:eastAsia="Times New Roman"/>
          <w:sz w:val="24"/>
          <w:szCs w:val="24"/>
        </w:rPr>
        <w:t>азовательной программы среднего</w:t>
      </w:r>
      <w:r>
        <w:rPr>
          <w:rFonts w:eastAsia="Times New Roman"/>
          <w:sz w:val="24"/>
          <w:szCs w:val="24"/>
        </w:rPr>
        <w:t xml:space="preserve"> обще</w:t>
      </w:r>
      <w:r w:rsidR="00025106">
        <w:rPr>
          <w:rFonts w:eastAsia="Times New Roman"/>
          <w:sz w:val="24"/>
          <w:szCs w:val="24"/>
        </w:rPr>
        <w:t xml:space="preserve">го образования МБОУ </w:t>
      </w:r>
      <w:proofErr w:type="spellStart"/>
      <w:r w:rsidR="00025106">
        <w:rPr>
          <w:rFonts w:eastAsia="Times New Roman"/>
          <w:sz w:val="24"/>
          <w:szCs w:val="24"/>
        </w:rPr>
        <w:t>Белоберезковской</w:t>
      </w:r>
      <w:proofErr w:type="spellEnd"/>
      <w:r w:rsidR="000251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СОШ.</w:t>
      </w:r>
      <w:r w:rsidR="00025106">
        <w:rPr>
          <w:rFonts w:eastAsia="Times New Roman"/>
          <w:sz w:val="24"/>
          <w:szCs w:val="24"/>
        </w:rPr>
        <w:t xml:space="preserve"> </w:t>
      </w:r>
      <w:proofErr w:type="gramEnd"/>
      <w:r w:rsidR="00025106">
        <w:rPr>
          <w:rFonts w:eastAsia="Times New Roman"/>
          <w:sz w:val="24"/>
          <w:szCs w:val="24"/>
        </w:rPr>
        <w:t>№1.</w:t>
      </w:r>
    </w:p>
    <w:p w:rsidR="00C653A8" w:rsidRDefault="00607588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C653A8" w:rsidRDefault="00607588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C653A8" w:rsidRDefault="00607588">
      <w:pPr>
        <w:shd w:val="clear" w:color="auto" w:fill="FFFFFF"/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 xml:space="preserve">требования к результатам освоения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учебного  предмета:  </w:t>
      </w:r>
      <w:r>
        <w:rPr>
          <w:rFonts w:eastAsia="Times New Roman"/>
          <w:spacing w:val="-3"/>
          <w:sz w:val="24"/>
          <w:szCs w:val="24"/>
        </w:rPr>
        <w:t>что  должен  знать  ученик  в  результате изучения  данного  предмета,</w:t>
      </w:r>
    </w:p>
    <w:p w:rsidR="00C653A8" w:rsidRDefault="00C653A8">
      <w:pPr>
        <w:shd w:val="clear" w:color="auto" w:fill="FFFFFF"/>
        <w:spacing w:line="317" w:lineRule="exact"/>
        <w:ind w:right="10" w:firstLine="706"/>
        <w:jc w:val="both"/>
        <w:sectPr w:rsidR="00C653A8">
          <w:pgSz w:w="11909" w:h="16834"/>
          <w:pgMar w:top="1258" w:right="840" w:bottom="360" w:left="1704" w:header="720" w:footer="720" w:gutter="0"/>
          <w:cols w:space="60"/>
          <w:noEndnote/>
        </w:sectPr>
      </w:pPr>
    </w:p>
    <w:p w:rsidR="00C653A8" w:rsidRDefault="00607588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607588" w:rsidRDefault="00607588">
      <w:pPr>
        <w:shd w:val="clear" w:color="auto" w:fill="FFFFFF"/>
        <w:spacing w:before="43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sectPr w:rsidR="00607588" w:rsidSect="00C653A8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588"/>
    <w:rsid w:val="00025106"/>
    <w:rsid w:val="00607588"/>
    <w:rsid w:val="00C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2021-04-28T06:37:00Z</dcterms:created>
  <dcterms:modified xsi:type="dcterms:W3CDTF">2021-04-28T11:46:00Z</dcterms:modified>
</cp:coreProperties>
</file>