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1" w:rsidRPr="00C73D6A" w:rsidRDefault="00702236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6E452F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</w:p>
    <w:p w:rsidR="00702236" w:rsidRPr="00C73D6A" w:rsidRDefault="004C4A51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C73D6A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702236" w:rsidRPr="00C73D6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702236" w:rsidRPr="00C73D6A">
        <w:rPr>
          <w:rFonts w:ascii="Times New Roman" w:hAnsi="Times New Roman"/>
          <w:sz w:val="24"/>
          <w:szCs w:val="24"/>
        </w:rPr>
        <w:t xml:space="preserve">  </w:t>
      </w:r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800605" w:rsidRPr="00ED4934" w:rsidTr="0080060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00605" w:rsidRPr="00ED4934" w:rsidRDefault="008C2031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ПР И Н Я Т О</w:t>
            </w:r>
            <w:r w:rsidR="00800605" w:rsidRPr="00ED4934">
              <w:rPr>
                <w:rFonts w:ascii="Times New Roman" w:hAnsi="Times New Roman"/>
              </w:rPr>
              <w:t xml:space="preserve">  на заседании 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  <w:u w:val="single"/>
              </w:rPr>
            </w:pPr>
            <w:r w:rsidRPr="00ED4934">
              <w:rPr>
                <w:rFonts w:ascii="Times New Roman" w:hAnsi="Times New Roman"/>
              </w:rPr>
              <w:t>МО учителей</w:t>
            </w:r>
            <w:r w:rsidRPr="00ED4934">
              <w:rPr>
                <w:rFonts w:ascii="Times New Roman" w:hAnsi="Times New Roman"/>
                <w:u w:val="single"/>
              </w:rPr>
              <w:t>______________                __________________________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№</w:t>
            </w:r>
            <w:r w:rsidRPr="00ED4934">
              <w:rPr>
                <w:rFonts w:ascii="Times New Roman" w:hAnsi="Times New Roman"/>
                <w:u w:val="single"/>
              </w:rPr>
              <w:t>_____«____»__20   __г.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Руководитель МО</w:t>
            </w:r>
          </w:p>
          <w:p w:rsidR="00800605" w:rsidRPr="00ED4934" w:rsidRDefault="00800605" w:rsidP="00EB7CC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_________</w:t>
            </w:r>
            <w:r w:rsidR="00EB7CC5" w:rsidRPr="00ED4934">
              <w:rPr>
                <w:rFonts w:ascii="Times New Roman" w:hAnsi="Times New Roman"/>
              </w:rPr>
              <w:t>Е.Л.Кирделева.</w:t>
            </w:r>
            <w:r w:rsidRPr="00ED49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С О Г Л А С О В А Н О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  «____»_______20____г.</w:t>
            </w:r>
          </w:p>
          <w:p w:rsidR="0080060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   </w:t>
            </w:r>
            <w:r w:rsidR="00800605" w:rsidRPr="00ED4934">
              <w:rPr>
                <w:rFonts w:ascii="Times New Roman" w:hAnsi="Times New Roman"/>
              </w:rPr>
              <w:t>Зам.директора по УВР</w:t>
            </w:r>
          </w:p>
          <w:p w:rsidR="00800605" w:rsidRPr="00ED4934" w:rsidRDefault="00280AE8" w:rsidP="00800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________ Т.И.</w:t>
            </w:r>
            <w:r w:rsidR="003501F8">
              <w:rPr>
                <w:rFonts w:ascii="Times New Roman" w:hAnsi="Times New Roman"/>
              </w:rPr>
              <w:t xml:space="preserve"> Приходько</w:t>
            </w:r>
            <w:r w:rsidR="00EB7CC5" w:rsidRPr="00ED4934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«У Т В Е Р Ж Д А  Ю»</w:t>
            </w:r>
          </w:p>
          <w:p w:rsidR="0017466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</w:t>
            </w:r>
            <w:r w:rsidR="00174665" w:rsidRPr="00ED4934">
              <w:rPr>
                <w:rFonts w:ascii="Times New Roman" w:hAnsi="Times New Roman"/>
              </w:rPr>
              <w:t>Приказ №_____________</w:t>
            </w:r>
          </w:p>
          <w:p w:rsidR="0080060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</w:t>
            </w:r>
            <w:r w:rsidR="00800605" w:rsidRPr="00ED4934">
              <w:rPr>
                <w:rFonts w:ascii="Times New Roman" w:hAnsi="Times New Roman"/>
              </w:rPr>
              <w:t>«____»__</w:t>
            </w:r>
            <w:bookmarkStart w:id="0" w:name="_GoBack"/>
            <w:bookmarkEnd w:id="0"/>
            <w:r w:rsidR="00800605" w:rsidRPr="00ED4934">
              <w:rPr>
                <w:rFonts w:ascii="Times New Roman" w:hAnsi="Times New Roman"/>
              </w:rPr>
              <w:t>20____ г.</w:t>
            </w:r>
          </w:p>
          <w:p w:rsidR="00800605" w:rsidRPr="00ED4934" w:rsidRDefault="00EB7CC5" w:rsidP="00800605">
            <w:pPr>
              <w:ind w:left="34"/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</w:t>
            </w:r>
            <w:r w:rsidR="00800605" w:rsidRPr="00ED4934">
              <w:rPr>
                <w:rFonts w:ascii="Times New Roman" w:hAnsi="Times New Roman"/>
              </w:rPr>
              <w:t>Директор школы</w:t>
            </w:r>
          </w:p>
          <w:p w:rsidR="0080060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  ______  С.И.Буренкова.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</w:p>
        </w:tc>
      </w:tr>
    </w:tbl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  <w:sectPr w:rsidR="00702236" w:rsidRPr="00C73D6A">
          <w:pgSz w:w="11906" w:h="16838"/>
          <w:pgMar w:top="567" w:right="851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02236" w:rsidRPr="00C73D6A" w:rsidRDefault="00702236" w:rsidP="00702236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174665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02236"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174665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 w:rsidRPr="00174665">
        <w:rPr>
          <w:rFonts w:ascii="Times New Roman" w:hAnsi="Times New Roman"/>
          <w:sz w:val="36"/>
          <w:szCs w:val="36"/>
        </w:rPr>
        <w:t>по</w:t>
      </w:r>
      <w:r w:rsidRPr="00174665">
        <w:rPr>
          <w:rFonts w:ascii="Times New Roman" w:hAnsi="Times New Roman"/>
          <w:b/>
          <w:sz w:val="36"/>
          <w:szCs w:val="36"/>
        </w:rPr>
        <w:t xml:space="preserve"> </w:t>
      </w:r>
      <w:r w:rsidRPr="00174665">
        <w:rPr>
          <w:rFonts w:ascii="Times New Roman" w:hAnsi="Times New Roman"/>
          <w:sz w:val="36"/>
          <w:szCs w:val="36"/>
        </w:rPr>
        <w:t>физической культуре</w:t>
      </w:r>
    </w:p>
    <w:p w:rsidR="00702236" w:rsidRPr="00174665" w:rsidRDefault="00D27459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</w:t>
      </w:r>
      <w:r w:rsidR="00E93D37" w:rsidRPr="00174665">
        <w:rPr>
          <w:rFonts w:ascii="Times New Roman" w:hAnsi="Times New Roman"/>
          <w:sz w:val="36"/>
          <w:szCs w:val="36"/>
        </w:rPr>
        <w:t xml:space="preserve"> класс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</w:t>
      </w:r>
      <w:r w:rsidR="003501F8">
        <w:rPr>
          <w:rFonts w:ascii="Times New Roman" w:hAnsi="Times New Roman"/>
          <w:sz w:val="24"/>
          <w:szCs w:val="24"/>
        </w:rPr>
        <w:t>Шевцов Сергей Владимирович</w:t>
      </w:r>
      <w:r w:rsidR="000D79A6" w:rsidRPr="00C73D6A">
        <w:rPr>
          <w:rFonts w:ascii="Times New Roman" w:hAnsi="Times New Roman"/>
          <w:sz w:val="24"/>
          <w:szCs w:val="24"/>
        </w:rPr>
        <w:t>,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                   </w:t>
      </w:r>
      <w:r w:rsidR="008C2031">
        <w:rPr>
          <w:rFonts w:ascii="Times New Roman" w:hAnsi="Times New Roman"/>
          <w:sz w:val="24"/>
          <w:szCs w:val="24"/>
        </w:rPr>
        <w:t>учитель высше</w:t>
      </w:r>
      <w:r w:rsidRPr="00C73D6A">
        <w:rPr>
          <w:rFonts w:ascii="Times New Roman" w:hAnsi="Times New Roman"/>
          <w:sz w:val="24"/>
          <w:szCs w:val="24"/>
        </w:rPr>
        <w:t>й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</w:t>
      </w:r>
      <w:r w:rsidRPr="00C73D6A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73D6A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800605" w:rsidRDefault="00C73D6A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</w:p>
    <w:p w:rsidR="00702236" w:rsidRPr="00C73D6A" w:rsidRDefault="00800605" w:rsidP="00702236">
      <w:pPr>
        <w:spacing w:after="240"/>
        <w:rPr>
          <w:rFonts w:ascii="Times New Roman" w:hAnsi="Times New Roman"/>
          <w:i/>
          <w:sz w:val="24"/>
          <w:szCs w:val="24"/>
        </w:rPr>
        <w:sectPr w:rsidR="00702236" w:rsidRPr="00C73D6A" w:rsidSect="00702236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  <w:r w:rsidR="00D27459">
        <w:rPr>
          <w:rFonts w:ascii="Times New Roman" w:hAnsi="Times New Roman"/>
          <w:sz w:val="24"/>
          <w:szCs w:val="24"/>
        </w:rPr>
        <w:t xml:space="preserve">п. Белая Берёзка, 2020 </w:t>
      </w:r>
      <w:r w:rsidR="005A7C69">
        <w:rPr>
          <w:rFonts w:ascii="Times New Roman" w:hAnsi="Times New Roman"/>
          <w:sz w:val="24"/>
          <w:szCs w:val="24"/>
        </w:rPr>
        <w:t>г</w:t>
      </w:r>
      <w:r w:rsidR="00174665">
        <w:rPr>
          <w:rFonts w:ascii="Times New Roman" w:hAnsi="Times New Roman"/>
          <w:sz w:val="24"/>
          <w:szCs w:val="24"/>
        </w:rPr>
        <w:t>.</w:t>
      </w:r>
    </w:p>
    <w:p w:rsidR="000F5114" w:rsidRPr="006E452F" w:rsidRDefault="000F5114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79A6" w:rsidRPr="006E452F" w:rsidRDefault="000D79A6" w:rsidP="00FD39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452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F2791B" w:rsidRPr="006E452F" w:rsidRDefault="00F2791B" w:rsidP="00051A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</w:t>
      </w:r>
      <w:r w:rsidR="00FD39A0">
        <w:rPr>
          <w:rFonts w:ascii="Times New Roman" w:eastAsia="Calibri" w:hAnsi="Times New Roman"/>
          <w:sz w:val="24"/>
          <w:szCs w:val="24"/>
          <w:lang w:val="ru-RU"/>
        </w:rPr>
        <w:t>9</w:t>
      </w: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6E452F">
        <w:rPr>
          <w:rFonts w:ascii="Times New Roman" w:hAnsi="Times New Roman"/>
          <w:sz w:val="24"/>
          <w:szCs w:val="24"/>
          <w:lang w:val="ru-RU"/>
        </w:rPr>
        <w:t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F2791B" w:rsidRPr="006E452F" w:rsidRDefault="00F2791B" w:rsidP="00051A3B">
      <w:pPr>
        <w:pStyle w:val="Style9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iCs/>
          <w:sz w:val="24"/>
          <w:szCs w:val="24"/>
          <w:u w:val="single"/>
        </w:rPr>
      </w:pPr>
    </w:p>
    <w:p w:rsidR="00F2791B" w:rsidRPr="006E452F" w:rsidRDefault="00F2791B" w:rsidP="00051A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52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F2791B" w:rsidRPr="006E452F" w:rsidRDefault="00F2791B" w:rsidP="00051A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91B" w:rsidRPr="006E452F" w:rsidRDefault="00F2791B" w:rsidP="00051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52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данная рабочая программа для </w:t>
      </w:r>
      <w:r w:rsidR="009E0B6F">
        <w:rPr>
          <w:rFonts w:ascii="Times New Roman" w:hAnsi="Times New Roman"/>
          <w:sz w:val="24"/>
          <w:szCs w:val="24"/>
          <w:lang w:eastAsia="ru-RU"/>
        </w:rPr>
        <w:t>8</w:t>
      </w:r>
      <w:r w:rsidRPr="006E452F">
        <w:rPr>
          <w:rFonts w:ascii="Times New Roman" w:hAnsi="Times New Roman"/>
          <w:sz w:val="24"/>
          <w:szCs w:val="24"/>
          <w:lang w:eastAsia="ru-RU"/>
        </w:rPr>
        <w:t>х классов направлена на достижение учащи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 познавательной культуры: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6E452F">
        <w:rPr>
          <w:rFonts w:ascii="Times New Roman" w:hAnsi="Times New Roman"/>
          <w:i/>
          <w:sz w:val="24"/>
          <w:szCs w:val="24"/>
          <w:lang w:eastAsia="ar-SA"/>
        </w:rPr>
        <w:t>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движений;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ко и непринужденно.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ческой культурой;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физической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навыками выполнения жизненно важных дви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6E452F">
        <w:rPr>
          <w:rFonts w:ascii="Times New Roman" w:hAnsi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Метапредметные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Метапредметные результаты проявляются в  следующих об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6E452F">
        <w:rPr>
          <w:rFonts w:ascii="Times New Roman" w:hAnsi="Times New Roman"/>
          <w:sz w:val="24"/>
          <w:szCs w:val="24"/>
          <w:lang w:eastAsia="ar-SA"/>
        </w:rPr>
        <w:t>ты собственной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активное использова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6E452F">
        <w:rPr>
          <w:rFonts w:ascii="Times New Roman" w:hAnsi="Times New Roman"/>
          <w:sz w:val="24"/>
          <w:szCs w:val="24"/>
          <w:lang w:eastAsia="ar-SA"/>
        </w:rPr>
        <w:t>психического и физического утомления.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 xml:space="preserve">ностью;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ирования и содержательного наполнения;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  <w:t xml:space="preserve">Предметные результаты.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6E452F">
        <w:rPr>
          <w:rFonts w:ascii="Times New Roman" w:hAnsi="Times New Roman"/>
          <w:sz w:val="24"/>
          <w:szCs w:val="24"/>
          <w:lang w:eastAsia="ar-SA"/>
        </w:rPr>
        <w:t>проявляются в разных областях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645938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туры в обществе, их целей, задач и форм организации;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рового образа жизни.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и технической подготовленности;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умение оказывать помощь занимающимся, при освоении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ры и соревнований.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5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в полном объеме;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от индивидуальных особенностей физического развития;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>ставлениями.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культуре, грамотно пользоваться понятийным аппаратом;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E452F">
        <w:rPr>
          <w:rFonts w:ascii="Times New Roman" w:hAnsi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настики и физической подготовки;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F2791B" w:rsidRPr="006E452F" w:rsidRDefault="00F2791B" w:rsidP="009E0B6F">
      <w:pPr>
        <w:pStyle w:val="a8"/>
        <w:jc w:val="both"/>
      </w:pPr>
      <w:r w:rsidRPr="006E452F">
        <w:lastRenderedPageBreak/>
        <w:t xml:space="preserve">Для достижения планируемых результатов освоения учебного предмета «Физическая культура» в </w:t>
      </w:r>
      <w:r w:rsidR="00D27459">
        <w:t xml:space="preserve">9 </w:t>
      </w:r>
      <w:r w:rsidRPr="006E452F">
        <w:t xml:space="preserve">классе используется </w:t>
      </w:r>
      <w:r w:rsidRPr="006E452F">
        <w:rPr>
          <w:b/>
        </w:rPr>
        <w:t>УМК</w:t>
      </w:r>
      <w:r w:rsidRPr="006E452F">
        <w:t>:</w:t>
      </w:r>
    </w:p>
    <w:p w:rsidR="00D27459" w:rsidRDefault="00F2791B" w:rsidP="00D27459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</w:pPr>
      <w:r w:rsidRPr="006E452F">
        <w:t>Настольная книга учителя физической культуры /Под  ред. проф. Л.Б. Кофмана; авт.</w:t>
      </w:r>
      <w:r w:rsidR="009E0B6F">
        <w:t xml:space="preserve"> </w:t>
      </w:r>
      <w:r w:rsidRPr="006E452F">
        <w:t>сост. Г.И. Погадаев; Предисл. В.В Кузина, Н.Д. Никандрова. – М.: Физкультура и спорт, 1998. - 496с.,ил.</w:t>
      </w:r>
    </w:p>
    <w:p w:rsidR="00D27459" w:rsidRDefault="00D27459" w:rsidP="00D27459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</w:pPr>
      <w:r w:rsidRPr="00D27459">
        <w:t>Программы «Физическая культура» 5-9 классы Т.В. Петровой, Ю.А. Копылова, Н.В. Полянской, С.С. Петрова, Москва «Вентана-Граф» 2012 г.</w:t>
      </w:r>
    </w:p>
    <w:p w:rsidR="00F2791B" w:rsidRPr="006E452F" w:rsidRDefault="00F2791B" w:rsidP="00D27459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</w:pPr>
      <w:r w:rsidRPr="006E452F">
        <w:rPr>
          <w:lang w:bidi="en-US"/>
        </w:rPr>
        <w:t xml:space="preserve">Физическая культура. </w:t>
      </w:r>
      <w:r w:rsidR="009E0B6F">
        <w:rPr>
          <w:lang w:bidi="en-US"/>
        </w:rPr>
        <w:t>8-9</w:t>
      </w:r>
      <w:r w:rsidRPr="006E452F">
        <w:rPr>
          <w:lang w:bidi="en-US"/>
        </w:rPr>
        <w:t xml:space="preserve">  классы: учебник для общеобразовательных учреждений/  </w:t>
      </w:r>
      <w:r w:rsidRPr="006E452F">
        <w:t>Петрова Т.В., Копылов Ю.А., Полянская Н.В., Петров С.С. Москва Издательский центр «Вентана-Граф»-2015г.</w:t>
      </w:r>
    </w:p>
    <w:p w:rsidR="00F2791B" w:rsidRPr="006E452F" w:rsidRDefault="00FD39A0" w:rsidP="00D27459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hanging="11"/>
        <w:jc w:val="both"/>
      </w:pPr>
      <w:r>
        <w:t>Физическое воспитание учащихся 8-9</w:t>
      </w:r>
      <w:r w:rsidR="00F2791B" w:rsidRPr="006E452F">
        <w:t xml:space="preserve"> классов: Пособие для учителя/ В.И. Лях, Г.Б. Мейксон, Ю.А. Копылов и др.; Под.ред. В.И. Ляха, Г.Б. Мейксона.- 3-е изд. - М.: Просвещение, 2002. - 192 с.: ил.</w:t>
      </w:r>
    </w:p>
    <w:p w:rsidR="00F2791B" w:rsidRPr="006E452F" w:rsidRDefault="00F2791B" w:rsidP="00D27459">
      <w:pPr>
        <w:pStyle w:val="a8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</w:pPr>
      <w:r w:rsidRPr="006E452F">
        <w:t>Поурочные разработки по физкультуре. 5-9 классы. Универсальное издание. В.И. Ковалько. М.: ВАКО, 2010. – 400 с. – (В помощь школьному учителю).</w:t>
      </w:r>
    </w:p>
    <w:p w:rsidR="00F2791B" w:rsidRPr="006E452F" w:rsidRDefault="00F2791B" w:rsidP="00051A3B">
      <w:pPr>
        <w:pStyle w:val="a8"/>
        <w:jc w:val="both"/>
        <w:rPr>
          <w:color w:val="000000"/>
        </w:rPr>
      </w:pPr>
      <w:r w:rsidRPr="006E452F">
        <w:rPr>
          <w:b/>
          <w:bCs/>
          <w:color w:val="000000"/>
        </w:rPr>
        <w:t>Цифровые образовательные ресурсы, обеспечивающие реализацию программы</w:t>
      </w:r>
      <w:r w:rsidRPr="006E452F">
        <w:rPr>
          <w:color w:val="000000"/>
        </w:rPr>
        <w:t xml:space="preserve"> </w:t>
      </w:r>
      <w:r w:rsidRPr="006E452F">
        <w:rPr>
          <w:b/>
          <w:bCs/>
          <w:color w:val="000000"/>
        </w:rPr>
        <w:t>по физической культуре</w:t>
      </w:r>
    </w:p>
    <w:p w:rsidR="00F2791B" w:rsidRPr="006E452F" w:rsidRDefault="00F2791B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r w:rsidRPr="006E452F">
        <w:rPr>
          <w:color w:val="0D0D0D" w:themeColor="text1" w:themeTint="F2"/>
        </w:rPr>
        <w:t>www.1</w:t>
      </w:r>
      <w:r w:rsidRPr="006E452F">
        <w:rPr>
          <w:rStyle w:val="apple-converted-space"/>
          <w:color w:val="0D0D0D" w:themeColor="text1" w:themeTint="F2"/>
        </w:rPr>
        <w:t> </w:t>
      </w:r>
      <w:r w:rsidRPr="006E452F">
        <w:rPr>
          <w:color w:val="0D0D0D" w:themeColor="text1" w:themeTint="F2"/>
        </w:rPr>
        <w:t>septembr.ru</w:t>
      </w:r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8" w:history="1">
        <w:r w:rsidR="00F2791B" w:rsidRPr="006E452F">
          <w:rPr>
            <w:rStyle w:val="aa"/>
            <w:rFonts w:eastAsia="Calibri"/>
            <w:color w:val="0D0D0D" w:themeColor="text1" w:themeTint="F2"/>
          </w:rPr>
          <w:t>www.nsportal.ru</w:t>
        </w:r>
      </w:hyperlink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9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http://umk-spo.biz/articles/olimp/krygok/volejb</w:t>
        </w:r>
      </w:hyperlink>
    </w:p>
    <w:p w:rsidR="00F2791B" w:rsidRPr="006E452F" w:rsidRDefault="00F2791B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r w:rsidRPr="006E452F">
        <w:rPr>
          <w:rStyle w:val="apple-converted-space"/>
          <w:color w:val="0D0D0D" w:themeColor="text1" w:themeTint="F2"/>
        </w:rPr>
        <w:t> </w:t>
      </w:r>
      <w:hyperlink r:id="rId10" w:history="1">
        <w:r w:rsidRPr="006E452F">
          <w:rPr>
            <w:rStyle w:val="aa"/>
            <w:rFonts w:eastAsia="Calibri"/>
            <w:color w:val="0D0D0D" w:themeColor="text1" w:themeTint="F2"/>
          </w:rPr>
          <w:t>http://www.zavuch.info/</w:t>
        </w:r>
      </w:hyperlink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1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http://www.fizkult-ura.ru/</w:t>
        </w:r>
      </w:hyperlink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2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http://www.uchportal.ru/</w:t>
        </w:r>
      </w:hyperlink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3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http://festival.1september.ru/</w:t>
        </w:r>
      </w:hyperlink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4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http://www.openclass.ru/</w:t>
        </w:r>
      </w:hyperlink>
    </w:p>
    <w:p w:rsidR="00F2791B" w:rsidRPr="006E452F" w:rsidRDefault="00F9662F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5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http://window.edu.ru/</w:t>
        </w:r>
      </w:hyperlink>
    </w:p>
    <w:p w:rsidR="00F2791B" w:rsidRPr="006E452F" w:rsidRDefault="00F2791B" w:rsidP="00051A3B">
      <w:pPr>
        <w:pStyle w:val="a5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Учебно-практическое оборудование</w:t>
      </w:r>
    </w:p>
    <w:p w:rsidR="00F2791B" w:rsidRPr="006E452F" w:rsidRDefault="00F2791B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91B" w:rsidRPr="006E452F" w:rsidRDefault="00F2791B" w:rsidP="00051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791B" w:rsidRPr="006E452F" w:rsidSect="00800605">
          <w:pgSz w:w="11906" w:h="16838"/>
          <w:pgMar w:top="1134" w:right="1134" w:bottom="1134" w:left="1134" w:header="709" w:footer="709" w:gutter="0"/>
          <w:cols w:space="720"/>
        </w:sectPr>
      </w:pP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Перекладина гимнастическая нав</w:t>
      </w:r>
      <w:r w:rsidR="00CB3CA2">
        <w:rPr>
          <w:rFonts w:ascii="Times New Roman" w:hAnsi="Times New Roman" w:cs="Times New Roman"/>
          <w:sz w:val="24"/>
          <w:szCs w:val="24"/>
        </w:rPr>
        <w:t>е</w:t>
      </w:r>
      <w:r w:rsidRPr="006E452F">
        <w:rPr>
          <w:rFonts w:ascii="Times New Roman" w:hAnsi="Times New Roman" w:cs="Times New Roman"/>
          <w:sz w:val="24"/>
          <w:szCs w:val="24"/>
        </w:rPr>
        <w:t>сная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>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Барьеры л/а тренировочные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Насос для накачивания мячей 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для метании Ракетки для бадминтон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 w:rsidRPr="006E452F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F2791B" w:rsidRPr="006E452F" w:rsidRDefault="00F2791B" w:rsidP="00051A3B">
      <w:pPr>
        <w:jc w:val="both"/>
        <w:rPr>
          <w:rFonts w:ascii="Times New Roman" w:hAnsi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</w:p>
    <w:p w:rsidR="00785039" w:rsidRDefault="00800605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F2791B" w:rsidRPr="006E452F">
        <w:rPr>
          <w:rFonts w:ascii="Times New Roman" w:eastAsia="Calibri" w:hAnsi="Times New Roman" w:cs="Times New Roman"/>
          <w:b/>
          <w:sz w:val="24"/>
          <w:szCs w:val="24"/>
        </w:rPr>
        <w:t>Спортивные залы (кабинеты)</w:t>
      </w:r>
    </w:p>
    <w:p w:rsidR="00F2791B" w:rsidRPr="00785039" w:rsidRDefault="00F2791B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039">
        <w:rPr>
          <w:rFonts w:ascii="Times New Roman" w:eastAsia="Calibri" w:hAnsi="Times New Roman"/>
          <w:sz w:val="24"/>
          <w:szCs w:val="24"/>
        </w:rPr>
        <w:t>Спортивный зал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273B82" w:rsidRDefault="00800605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</w:t>
      </w:r>
      <w:r w:rsidR="00785039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p w:rsidR="00F2791B" w:rsidRPr="006E452F" w:rsidRDefault="00785039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</w:t>
      </w:r>
      <w:r w:rsidR="00F2791B" w:rsidRPr="006E452F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F2791B" w:rsidRPr="006E452F" w:rsidRDefault="00F2791B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Игровое поле для мини-футбола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Полоса препятствий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273B82" w:rsidRDefault="00273B82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F16" w:rsidRPr="00A21D22" w:rsidRDefault="00FE52C5" w:rsidP="00895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  <w:sz w:val="24"/>
          <w:szCs w:val="24"/>
        </w:rPr>
        <w:t>На изучение пр</w:t>
      </w:r>
      <w:r w:rsidR="004341E4" w:rsidRPr="00A21D22">
        <w:rPr>
          <w:rFonts w:ascii="Times New Roman" w:hAnsi="Times New Roman"/>
          <w:sz w:val="24"/>
          <w:szCs w:val="24"/>
        </w:rPr>
        <w:t xml:space="preserve">едмета «Физическая культура» в </w:t>
      </w:r>
      <w:r w:rsidR="00FD39A0">
        <w:rPr>
          <w:rFonts w:ascii="Times New Roman" w:hAnsi="Times New Roman"/>
          <w:sz w:val="24"/>
          <w:szCs w:val="24"/>
        </w:rPr>
        <w:t>9 классе отводится 2 часа в неделю (68</w:t>
      </w:r>
      <w:r w:rsidRPr="00A21D22">
        <w:rPr>
          <w:rFonts w:ascii="Times New Roman" w:hAnsi="Times New Roman"/>
          <w:sz w:val="24"/>
          <w:szCs w:val="24"/>
        </w:rPr>
        <w:t xml:space="preserve"> часов в год).</w:t>
      </w:r>
    </w:p>
    <w:p w:rsidR="007938D1" w:rsidRPr="00A21D22" w:rsidRDefault="007938D1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</w:rPr>
        <w:t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 Минобрнауки России, учебнику</w:t>
      </w:r>
      <w:r w:rsidR="009E0B6F">
        <w:rPr>
          <w:rFonts w:ascii="Times New Roman" w:hAnsi="Times New Roman"/>
          <w:lang w:bidi="en-US"/>
        </w:rPr>
        <w:t xml:space="preserve"> Физическая культура. 8-9</w:t>
      </w:r>
      <w:r w:rsidRPr="00A21D22">
        <w:rPr>
          <w:rFonts w:ascii="Times New Roman" w:hAnsi="Times New Roman"/>
          <w:lang w:bidi="en-US"/>
        </w:rPr>
        <w:t xml:space="preserve">  классы: учебник для общеобразовательных учреждений/  </w:t>
      </w:r>
      <w:r w:rsidRPr="00A21D22">
        <w:rPr>
          <w:rFonts w:ascii="Times New Roman" w:hAnsi="Times New Roman"/>
        </w:rPr>
        <w:t>Петрова Т.В., Копылов Ю.А., Полянская Н.В., Петров С.С. Москва Издательский центр «Вентана-Граф»-2015г. из ФПУ 2017 года.</w:t>
      </w:r>
    </w:p>
    <w:p w:rsidR="00FD39A0" w:rsidRDefault="00FD39A0" w:rsidP="00FD39A0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FD39A0" w:rsidRPr="006E452F" w:rsidRDefault="00FD39A0" w:rsidP="00FD39A0">
      <w:pPr>
        <w:pStyle w:val="31"/>
        <w:spacing w:before="0"/>
        <w:rPr>
          <w:sz w:val="24"/>
          <w:szCs w:val="24"/>
        </w:rPr>
      </w:pPr>
      <w:r w:rsidRPr="006E452F">
        <w:rPr>
          <w:sz w:val="24"/>
          <w:szCs w:val="24"/>
        </w:rPr>
        <w:t>Распределение программного материала</w:t>
      </w:r>
    </w:p>
    <w:p w:rsidR="00FD39A0" w:rsidRPr="006E452F" w:rsidRDefault="00FD39A0" w:rsidP="00FD39A0">
      <w:pPr>
        <w:pStyle w:val="31"/>
        <w:spacing w:before="0"/>
        <w:ind w:firstLine="53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55"/>
        <w:gridCol w:w="4684"/>
      </w:tblGrid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FD39A0" w:rsidRPr="00DD0572" w:rsidTr="00FD39A0">
        <w:trPr>
          <w:trHeight w:val="646"/>
        </w:trPr>
        <w:tc>
          <w:tcPr>
            <w:tcW w:w="4955" w:type="dxa"/>
          </w:tcPr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9A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9A">
              <w:rPr>
                <w:rFonts w:ascii="Times New Roman" w:hAnsi="Times New Roman"/>
                <w:sz w:val="24"/>
                <w:szCs w:val="24"/>
              </w:rPr>
              <w:t>Базовые понятия физической культуры.</w:t>
            </w:r>
          </w:p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Style w:val="a9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FD39A0" w:rsidRPr="00DD0572" w:rsidTr="00FD39A0">
        <w:tc>
          <w:tcPr>
            <w:tcW w:w="4955" w:type="dxa"/>
          </w:tcPr>
          <w:p w:rsidR="00FD39A0" w:rsidRPr="00F6009A" w:rsidRDefault="00FD39A0" w:rsidP="00FD39A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600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FD39A0" w:rsidRPr="00DD0572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684" w:type="dxa"/>
          </w:tcPr>
          <w:p w:rsidR="00FD39A0" w:rsidRPr="009D2839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+ 6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E52C5" w:rsidRPr="00FD39A0" w:rsidRDefault="00FD39A0" w:rsidP="00FD39A0">
      <w:pPr>
        <w:tabs>
          <w:tab w:val="left" w:pos="55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5CD9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Знания о физической культуре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 и спорт в современном обществе.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Базовые понятия физической культуры. </w:t>
      </w:r>
      <w:r w:rsidRPr="00C226FE">
        <w:rPr>
          <w:rFonts w:ascii="Times New Roman" w:eastAsia="Times New Roman" w:hAnsi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226FE">
        <w:rPr>
          <w:rFonts w:ascii="Times New Roman" w:eastAsia="Times New Roman" w:hAnsi="Times New Roman"/>
          <w:sz w:val="24"/>
          <w:szCs w:val="24"/>
        </w:rPr>
        <w:t>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Физическая культура человека. </w:t>
      </w:r>
      <w:r w:rsidRPr="00C226FE">
        <w:rPr>
          <w:rFonts w:ascii="Times New Roman" w:eastAsia="Times New Roman" w:hAnsi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C226FE">
        <w:rPr>
          <w:rFonts w:ascii="Times New Roman" w:eastAsia="Times New Roman" w:hAnsi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 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контроль за состоянием организма. </w:t>
      </w:r>
      <w:r w:rsidRPr="00C226FE">
        <w:rPr>
          <w:rFonts w:ascii="Times New Roman" w:eastAsia="Times New Roman" w:hAnsi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459" w:rsidRPr="00920E29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Физкультурно-оздоровительная деятельность.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</w:t>
      </w:r>
    </w:p>
    <w:p w:rsidR="00D27459" w:rsidRPr="00C226FE" w:rsidRDefault="00D27459" w:rsidP="00D27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Индивидуальные комплексы адаптивной физической культуры (подбираемые в соответствии с медицинскими показаниями учащихся).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Спортивно-оздоровительная деятельность. 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Общеразвивающая направленность. </w:t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hAnsi="Times New Roman"/>
          <w:i/>
          <w:sz w:val="24"/>
          <w:szCs w:val="24"/>
        </w:rPr>
        <w:t xml:space="preserve">Строевые упражнения: повторение, закрепление и совершенствование ранее разученных приемов и упражнений. Лазанье по канату в два, три приема на 3-5 м, без помощи ног до 3 м (мальчики).  Висы и упоры смешанные (гимнастическая стенка, перекладина): юноши – подтягивание в висе; висы согнувшись и прогнувшись; поднимание прямых ног в висе и упоре;  девушки – подтягивание из виса лёжа, поднимание согнутых и прямых ног в висе.   Упражнения в равновесии: повторение и закрепление ранее изученных упражнений и элементов; произвольная комбинация из освоенных упражнений (6 – 7 элементов). </w:t>
      </w:r>
      <w:r w:rsidRPr="00C226FE">
        <w:rPr>
          <w:rFonts w:ascii="Times New Roman" w:hAnsi="Times New Roman"/>
          <w:i/>
          <w:sz w:val="24"/>
          <w:szCs w:val="24"/>
        </w:rPr>
        <w:lastRenderedPageBreak/>
        <w:t>Акробатические упражнения: из упора присев силой стойка на голове и руках, длинный кувырок вперед с трех шагов разбега (юноши); равновесие на одной ноге, выпад вперед, произвольная акробатическая комбинация из 4 – 8 упражнений (девушки)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Акробатическая комбинация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(юноши): </w:t>
      </w:r>
      <w:r w:rsidRPr="00C226FE">
        <w:rPr>
          <w:rFonts w:ascii="Times New Roman" w:eastAsia="Times New Roman" w:hAnsi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C226FE">
        <w:rPr>
          <w:rFonts w:ascii="Times New Roman" w:hAnsi="Times New Roman"/>
          <w:i/>
          <w:sz w:val="24"/>
          <w:szCs w:val="24"/>
        </w:rPr>
        <w:t xml:space="preserve"> Опорные прыжки: способом согнув ноги через гимнастического козла в длину (высота 105 – 115 см, мостик на расстоянии 40 -100 см) – юноши; боком через гимнастического коня в ширину (высота 105 – 110) – девушки.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девушки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и 2000 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юноши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(на результат). Кроссовый бег: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юноши 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—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3 км,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девушки —</w:t>
      </w:r>
      <w:r w:rsidRPr="00C226FE">
        <w:rPr>
          <w:rFonts w:ascii="Times New Roman" w:eastAsia="Times New Roman" w:hAnsi="Times New Roman"/>
          <w:sz w:val="24"/>
          <w:szCs w:val="24"/>
        </w:rPr>
        <w:t>2 км. Упражнения общей физической подготовки.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>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  Упражнения общей физической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командные действия: 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подачи. Игра в волейбол по правилам.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 Упражнения общей физической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Соревновательной направленностью. 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акробатики.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Упражнения специальной физической и технической подготовки.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атлетика.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Прикладные упражнения: преодоление полосы препятствий с использованием бега, ходьбы, прыжков, передвижения на руках в висе, лазанья и перелазания.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гонки.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Преодоление крутых подъемов бегом на лыжах (техника произвольная). Преодоление крутых спусков в низкой стойке. Прохождение тренировочных дистанций на 3 км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девушки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и 5 км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юноши </w:t>
      </w:r>
      <w:r w:rsidRPr="00C226FE">
        <w:rPr>
          <w:rFonts w:ascii="Times New Roman" w:eastAsia="Times New Roman" w:hAnsi="Times New Roman"/>
          <w:sz w:val="24"/>
          <w:szCs w:val="24"/>
        </w:rPr>
        <w:t>(на результат). Прохождение соревновательных дистанций (дистанция определяется учащимися) в условиях, приближенных к соревнованиям. Упражнения специальной физической и технической подготовки.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л.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соревнованиях.) Упражнения специальной физической и технической подготовки.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л.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соревнованиях.) Упражнения специальной физической и технической подготовки.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л.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</w:t>
      </w:r>
      <w:r w:rsidRPr="00C226FE">
        <w:rPr>
          <w:rFonts w:ascii="Times New Roman" w:eastAsia="Times New Roman" w:hAnsi="Times New Roman"/>
          <w:sz w:val="24"/>
          <w:szCs w:val="24"/>
        </w:rPr>
        <w:lastRenderedPageBreak/>
        <w:t>условиях, приближенных к соревнованиям.Упражнения специальной физической и технической подготовки.      </w:t>
      </w:r>
    </w:p>
    <w:p w:rsidR="00D27459" w:rsidRPr="00F24D7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Вариативная часть. </w:t>
      </w:r>
      <w:r w:rsidRPr="00C226FE">
        <w:rPr>
          <w:rFonts w:ascii="Times New Roman" w:eastAsia="Times New Roman" w:hAnsi="Times New Roman"/>
          <w:sz w:val="24"/>
          <w:szCs w:val="24"/>
        </w:rPr>
        <w:t>Прикладные упражнения: преодоление полосы препятствий с использованием бега, ходьбы, прыжков, передвижения на руках в висе, лазанья и перелазания. Упражнения общей физической подготовки.</w:t>
      </w:r>
    </w:p>
    <w:p w:rsidR="00C75CD9" w:rsidRDefault="00C75CD9" w:rsidP="00895994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459" w:rsidRPr="00D27459" w:rsidRDefault="009A6204" w:rsidP="00D27459">
      <w:pPr>
        <w:pStyle w:val="3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9A6204">
        <w:rPr>
          <w:rFonts w:ascii="Times New Roman" w:hAnsi="Times New Roman"/>
          <w:color w:val="262626" w:themeColor="text1" w:themeTint="D9"/>
          <w:spacing w:val="-17"/>
          <w:sz w:val="24"/>
          <w:szCs w:val="24"/>
        </w:rPr>
        <w:t>Т</w:t>
      </w:r>
      <w:r w:rsidRPr="009A6204">
        <w:rPr>
          <w:rFonts w:ascii="Times New Roman" w:hAnsi="Times New Roman"/>
          <w:color w:val="262626" w:themeColor="text1" w:themeTint="D9"/>
          <w:sz w:val="24"/>
          <w:szCs w:val="24"/>
        </w:rPr>
        <w:t>ематическое планирование с определением основных видов деятельности</w:t>
      </w:r>
    </w:p>
    <w:p w:rsidR="00D27459" w:rsidRPr="00C02451" w:rsidRDefault="00D27459" w:rsidP="00D274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69"/>
        <w:gridCol w:w="3273"/>
        <w:gridCol w:w="3277"/>
      </w:tblGrid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C226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D27459" w:rsidRPr="00C226FE" w:rsidTr="002F0083">
        <w:tc>
          <w:tcPr>
            <w:tcW w:w="9854" w:type="dxa"/>
            <w:gridSpan w:val="3"/>
          </w:tcPr>
          <w:p w:rsidR="00D27459" w:rsidRPr="00C226FE" w:rsidRDefault="00D27459" w:rsidP="002F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Раздел 1. Знания о физической культуре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 в современном обществе.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Туристические походы.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различные виды туристических походов, их положительное влияние на состояние здоровья человека, восстановление физической и умственной работоспособности, воспитание личностных качеств.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техники безопасности и правила бережного отношения к природе. 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Базовые понятия физической культуры.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Здоровье и здоровый образ жизни.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Прикладно - ориентированная физическая подготовка.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Роль и значение занятий физической культурой в профилактике вредных привычек. Прикладно –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 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основные компоненты здоровья, раскрывать понятие «здоровье».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примеры проявления физического, душевного и социального благополучия под влиянием разнообразных занятий физической культурой.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понятие «здоровый образ жизни».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негативное влияние вредных привычек на здоровье человека.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значение физической культуры и спорта в профилактике вредных привычек.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умственный, физический и смешанный виды труда как основные в структуре различных видов профессиональной деятельности.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специфические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задачи, которые решаются в процессе занятий профессионально-прикладной физической подготовкой.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694455" w:rsidP="002F008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  <w:r w:rsidR="00D27459"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Физическая культура человека.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Режим дня.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Активный отдых.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Банные процедуры.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Оказание доврачебной помощи.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и гигиенические требования к проведению банных процедур.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Правила оказания доврачебной помощи во время занятий физической культурой и в условиях активного отдыха.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составлять, корректировать и поддерживать правильный режим дня.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способы проведения активного отдыха средствами физической культуры.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такие виды занятий, как оздоровительная ходьба, оздоровительный бег, пешие оздоровительные прогулки.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планировать активный отдых с учетом особенностей учебной (трудовой) деятельности, индивидуального образа жизни.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Раскрывать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оздоровительные свойства русской бани, её положительное влияние на восстановление и закаливание организма.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безопасности при проведении банных процедур.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возможного появления травм во время занятий физической культурой.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Называть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признаки легких травм.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Оказывать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первую доврачебную помощь при травмах.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459" w:rsidRPr="00C226FE" w:rsidTr="002F0083">
        <w:tc>
          <w:tcPr>
            <w:tcW w:w="9854" w:type="dxa"/>
            <w:gridSpan w:val="3"/>
          </w:tcPr>
          <w:p w:rsidR="00D27459" w:rsidRPr="00C226FE" w:rsidRDefault="00D27459" w:rsidP="002F0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Способы физкультурной деятельности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Организация здорового образа жизни.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Летние пешие туристические походы.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Требования безопасности и оказание доврачебной помощи.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Прикладно-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ориентированная подготовка.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(В процессе урока в течение учебного года)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к проведению летних пеших туристических походов (выбор маршрута, снаряжения, одежды и обуви, укладка рюкзака). 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правил движения по маршруту. Оборудование мест стоянки (установка палатки,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разведение костра, размещение туалета, оборудование спортивной площадки и т. п.).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br/>
              <w:t>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Выбирать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маршруты пеших походов, выполнять правила передвижения по маршруту.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технику безопасности, правильно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комплектовать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укладывать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рюкзак,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снаряжение,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выбирать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одежду и обувь.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походный бивак, правильно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палатку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разводить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костер,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пищу,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убирать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место стоянки при «сворачивании» бивака.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уметь оказывать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первую доврачебную помощь при укусах, отравлениях, царапинах, ссадинах, ушибах и других травмах.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упражнений,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подбирать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их дозировку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включать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в самостоятельные занятия физическими упражнениями и прикладно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ориентированной физической подготовкой.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общую характеристику основных режимов нагрузки по внешним и внутренним показателям самочувствия и ЧСС. 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Планирование занятий физической культурой. Наблюдение и контроль за состоянием организма.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Дневник самонаблюдения.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показатели состояния организма, подлежащие мониторингу и контролю при физической подготовке.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ведения записей в дневнике самонаблюдений.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дневник самонаблюдений.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индивидуальные комплексы и варьировать упражнениями для развития основных двигательных качеств и освоению двигательных действий. 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проводить тестирование организма при помощи функциональных проб.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459" w:rsidRPr="00C226FE" w:rsidTr="002F0083">
        <w:tc>
          <w:tcPr>
            <w:tcW w:w="9854" w:type="dxa"/>
            <w:gridSpan w:val="3"/>
          </w:tcPr>
          <w:p w:rsidR="00D27459" w:rsidRPr="00C226FE" w:rsidRDefault="00D27459" w:rsidP="002F00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Физическое совершенствование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Физкультурно-оздоровительная деятельность.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Комплексы упражнений.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Комплексы упражнений для формирования правильной осанки; утренней зарядки,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комплексы адаптивной физической культуры (подбираемые в соответствии с медицинскими показаниями учащихся).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их дозировку, исходя из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самочувствия, показателей физической, умственной работоспособности и назначения.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комплексы упражнений.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понятие «адаптивная физическая культура»,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области применения адаптивной физической культуры.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корректировать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индивидуальные комплексы адаптивной физической культуры в соответствии с медицинскими показаниями учащихся.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Спортивно-оздоровительная деятельность.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(</w:t>
            </w:r>
            <w:r w:rsidR="00C024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Строевые упражнения: повторение, закрепление и совершенствование ранее разученных приемов и упражнений.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Лазанье по канату в два, три приема, без помощи ног (мальчики). 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Висы и упоры смешанные (гимнастическая стенка, перекладина).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Упражнения в равновесии: повторение и закрепление ранее изученных упражнений и элементов. Произвольная комбинация из освоенных упражнений (6 – 7 элементов).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Произвольная акробатическая комбинация из 4 – 8 упражнений (девушки).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Акробатическая комбинация </w:t>
            </w:r>
            <w:r w:rsidRPr="00C226FE">
              <w:rPr>
                <w:rFonts w:ascii="Times New Roman" w:eastAsia="Times New Roman" w:hAnsi="Times New Roman"/>
                <w:iCs/>
                <w:sz w:val="24"/>
                <w:szCs w:val="24"/>
              </w:rPr>
              <w:t>(юноши).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Опорные прыжки: способом согнув ноги через гимнастического козла в длину (юноши); боком через гимнастического коня в ширину (девушки).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строевые приёмы и команды. 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выполнении упражнений на спортивных снарядах.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самостоятельно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лазанье по канату, акробатические упражнения, упражнения в равновесии и опорные прыжки.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висы согнувшись и прогнувшись.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Руководствоваться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правилами составления индивидуальных комбинаций из ранее разученных упражнений,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их технику,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технические ошибки.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способы самостраховки и предупреждения травматизма.</w:t>
            </w:r>
          </w:p>
          <w:p w:rsidR="00D27459" w:rsidRPr="00421445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выполнение гимнастических комбинаций своими одноклассникам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помощью эталонного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образца.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C02451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Легкая атлетика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C024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ходьба. </w:t>
            </w:r>
          </w:p>
          <w:p w:rsidR="00D27459" w:rsidRPr="00C226FE" w:rsidRDefault="00D27459" w:rsidP="002F0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Спринтерский бег.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Метание мяча на дальность с разбега и в цель.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Прыжки в высоту и длину с разбега. 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Кроссовый бег.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соблюдать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техники безопасности на уроках по лёгкой атлетике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описывать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технику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легкоатлетических упражнений.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технику спортивной ходьбы.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технику спортивной  ходьбы.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технику бега на короткие, средние и длинные дистанции, прыжков и метания, кроссового бега в групповых формах организации учебной деятельности.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максимально возможный индивидуальный результат в условиях соревновательной деятельности.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Лыжные гонки (</w:t>
            </w:r>
            <w:r w:rsidR="00C024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Бесшажный ход. 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Передвижение по пересеченной местности с чередованием одновременных, попеременных и бесшажного ходов. Преодоление крутых спусков в низкой стойке. </w:t>
            </w:r>
          </w:p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соревновательной дистанции.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занятий на лыжах. 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технику передвижения на лыжах,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ошибки у одноклассников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способы их устранения.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технику перехода с одного лыжного хода на другой.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технику бесшажного хода и преодоления спусков в низкой стойке,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правильность ее исполнения.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максимально возможный индивидуальный результат в прохождении соревновательных дистанций.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 w:rsidR="00C0245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Баскетбол, волейбол, футбол.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технических и тактических  ранее освоенных приемов игры.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во время игры в футбол, баскетбол и волейбол.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технические и тактические приемы в условиях игровой деятельности.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 на площадке, уважение к соперникам и игрокам своей команды.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 игроками своей команды при атакующих и защитных действиях,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управлять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эмоциями и четко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игры.</w:t>
            </w:r>
          </w:p>
          <w:p w:rsidR="00D27459" w:rsidRPr="00C226FE" w:rsidRDefault="00D27459" w:rsidP="002F008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спортивные игры среди младших школьников(по упрощённым правилам).</w:t>
            </w:r>
          </w:p>
        </w:tc>
      </w:tr>
      <w:tr w:rsidR="00D27459" w:rsidRPr="00C226FE" w:rsidTr="002F0083">
        <w:tc>
          <w:tcPr>
            <w:tcW w:w="3284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Вариативная часть (</w:t>
            </w:r>
            <w:r w:rsidR="00C0245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перелазания. 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3285" w:type="dxa"/>
          </w:tcPr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технику ранее освоенных прикладно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ориентированных упражнений в групповых формах организации учебной деятельности.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Преодолевать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искусственные и естественные полосы п</w:t>
            </w:r>
            <w:r>
              <w:rPr>
                <w:rFonts w:ascii="Times New Roman" w:hAnsi="Times New Roman"/>
                <w:sz w:val="24"/>
                <w:szCs w:val="24"/>
              </w:rPr>
              <w:t>репятствий, используя прикладно-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ориентированные способы передвижения,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смелость, волю, самообладание, уверенность.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самостоятельные занятия физической подготовкой, составлять и планировать их в системе занятий физической культурой.</w:t>
            </w:r>
          </w:p>
          <w:p w:rsidR="00D27459" w:rsidRPr="00C226FE" w:rsidRDefault="00D27459" w:rsidP="002F0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ежегодный прирост в развитии основных физических качеств.</w:t>
            </w:r>
          </w:p>
        </w:tc>
      </w:tr>
    </w:tbl>
    <w:p w:rsidR="00D27459" w:rsidRPr="00C226FE" w:rsidRDefault="00D27459" w:rsidP="00D274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7459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4FDB" w:rsidRDefault="00AA4FDB" w:rsidP="00C0245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C02451" w:rsidRPr="006E452F" w:rsidRDefault="00C02451" w:rsidP="00C0245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A4FDB" w:rsidRPr="006E452F" w:rsidRDefault="00AA4FDB" w:rsidP="00051A3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85039" w:rsidRPr="00785039" w:rsidRDefault="00B43DA6" w:rsidP="00B43DA6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="00CB3CA2">
        <w:rPr>
          <w:rFonts w:ascii="Times New Roman" w:hAnsi="Times New Roman"/>
          <w:b/>
          <w:sz w:val="24"/>
          <w:szCs w:val="24"/>
        </w:rPr>
        <w:t>Уровень</w:t>
      </w:r>
      <w:r w:rsidR="00C01E40" w:rsidRPr="00C226FE">
        <w:rPr>
          <w:rFonts w:ascii="Times New Roman" w:hAnsi="Times New Roman"/>
          <w:b/>
          <w:sz w:val="24"/>
          <w:szCs w:val="24"/>
        </w:rPr>
        <w:t xml:space="preserve"> подготовленности учащихся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Учащиеся должны иметь представление: </w:t>
      </w:r>
      <w:r w:rsidRPr="00C226FE">
        <w:rPr>
          <w:rFonts w:ascii="Times New Roman" w:hAnsi="Times New Roman"/>
          <w:sz w:val="24"/>
          <w:szCs w:val="24"/>
        </w:rPr>
        <w:t>о влиянии занятий физическими упражнениями на органы дыхания; планировании двигательного режима на учебную четверть; об одном из олимпийских видов программы по лёгкой атлетике; организации игровой деятельности среди учащихся младших классов; самоконтроле при развитии скоростно-силовых физических качеств; безопасном выполнении физических упражнений; оказание первой медицинской помощи при травмах.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Уметь: </w:t>
      </w:r>
      <w:r w:rsidRPr="00C226FE">
        <w:rPr>
          <w:rFonts w:ascii="Times New Roman" w:hAnsi="Times New Roman"/>
          <w:sz w:val="24"/>
          <w:szCs w:val="24"/>
        </w:rPr>
        <w:t>находить внутренние резервы использования практико-ориентированных возможностей во время занятий физическими упражнениями; творчески применять средства физической культуры для организации и ведения здорового образа жизни.</w:t>
      </w:r>
    </w:p>
    <w:p w:rsidR="00785039" w:rsidRPr="00C226FE" w:rsidRDefault="00785039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039" w:rsidRDefault="00785039" w:rsidP="00FD39A0">
      <w:pPr>
        <w:jc w:val="center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p w:rsidR="00C02451" w:rsidRDefault="00C02451" w:rsidP="00C02451">
      <w:pPr>
        <w:spacing w:line="3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79"/>
        <w:gridCol w:w="1342"/>
        <w:gridCol w:w="1320"/>
        <w:gridCol w:w="1320"/>
        <w:gridCol w:w="1320"/>
        <w:gridCol w:w="1298"/>
        <w:gridCol w:w="1321"/>
      </w:tblGrid>
      <w:tr w:rsidR="00C02451" w:rsidTr="00826C99">
        <w:trPr>
          <w:cantSplit/>
          <w:trHeight w:hRule="exact" w:val="283"/>
        </w:trPr>
        <w:tc>
          <w:tcPr>
            <w:tcW w:w="16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56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Задания</w:t>
            </w:r>
          </w:p>
        </w:tc>
        <w:tc>
          <w:tcPr>
            <w:tcW w:w="792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 в баллах</w:t>
            </w:r>
          </w:p>
        </w:tc>
      </w:tr>
      <w:tr w:rsidR="00C02451" w:rsidTr="00826C99">
        <w:trPr>
          <w:cantSplit/>
          <w:trHeight w:hRule="exact" w:val="290"/>
        </w:trPr>
        <w:tc>
          <w:tcPr>
            <w:tcW w:w="167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/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1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мальчики</w:t>
            </w:r>
          </w:p>
        </w:tc>
        <w:tc>
          <w:tcPr>
            <w:tcW w:w="657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1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дево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ки</w:t>
            </w:r>
          </w:p>
        </w:tc>
      </w:tr>
      <w:tr w:rsidR="00C02451" w:rsidTr="00826C99">
        <w:trPr>
          <w:cantSplit/>
          <w:trHeight w:hRule="exact" w:val="285"/>
        </w:trPr>
        <w:tc>
          <w:tcPr>
            <w:tcW w:w="16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/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</w:tr>
      <w:tr w:rsidR="00C02451" w:rsidTr="00826C99">
        <w:trPr>
          <w:cantSplit/>
          <w:trHeight w:hRule="exact" w:val="285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6,0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6,5</w:t>
            </w:r>
          </w:p>
        </w:tc>
      </w:tr>
      <w:tr w:rsidR="00C02451" w:rsidTr="00826C99">
        <w:trPr>
          <w:cantSplit/>
          <w:trHeight w:hRule="exact" w:val="285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г 60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8,8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9,7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11,4</w:t>
            </w:r>
          </w:p>
        </w:tc>
      </w:tr>
      <w:tr w:rsidR="00C02451" w:rsidTr="00826C99">
        <w:trPr>
          <w:cantSplit/>
          <w:trHeight w:hRule="exact" w:val="840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3" w:lineRule="auto"/>
              <w:ind w:left="132" w:right="317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ый бег</w:t>
            </w:r>
          </w:p>
          <w:p w:rsidR="00C02451" w:rsidRDefault="00C02451" w:rsidP="00826C99">
            <w:pPr>
              <w:widowControl w:val="0"/>
              <w:spacing w:before="12" w:line="247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 м, с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9,9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11,0</w:t>
            </w:r>
          </w:p>
        </w:tc>
      </w:tr>
      <w:tr w:rsidR="00C02451" w:rsidTr="00826C99">
        <w:trPr>
          <w:cantSplit/>
          <w:trHeight w:hRule="exact" w:val="561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37" w:lineRule="auto"/>
              <w:ind w:left="132" w:right="94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color w:val="000009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т, 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1400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1200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1200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900</w:t>
            </w:r>
          </w:p>
        </w:tc>
      </w:tr>
      <w:tr w:rsidR="00C02451" w:rsidTr="00826C99">
        <w:trPr>
          <w:cantSplit/>
          <w:trHeight w:hRule="exact" w:val="564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</w:t>
            </w:r>
          </w:p>
          <w:p w:rsidR="00C02451" w:rsidRDefault="00C02451" w:rsidP="00826C99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2000 м,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ин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11,20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10,30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12,15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13,30</w:t>
            </w:r>
          </w:p>
        </w:tc>
      </w:tr>
      <w:tr w:rsidR="00C02451" w:rsidTr="00826C99">
        <w:trPr>
          <w:cantSplit/>
          <w:trHeight w:hRule="exact" w:val="285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 3000 м</w:t>
            </w:r>
          </w:p>
        </w:tc>
        <w:tc>
          <w:tcPr>
            <w:tcW w:w="792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</w:p>
        </w:tc>
      </w:tr>
      <w:tr w:rsidR="00C02451" w:rsidTr="00826C99">
        <w:trPr>
          <w:cantSplit/>
          <w:trHeight w:hRule="exact" w:val="837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1" w:lineRule="auto"/>
              <w:ind w:left="132" w:right="473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ыжк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у</w:t>
            </w:r>
          </w:p>
          <w:p w:rsidR="00C02451" w:rsidRDefault="00C02451" w:rsidP="00826C99">
            <w:pPr>
              <w:widowControl w:val="0"/>
              <w:spacing w:before="14" w:line="247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210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175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170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140</w:t>
            </w:r>
          </w:p>
        </w:tc>
      </w:tr>
      <w:tr w:rsidR="00C02451" w:rsidTr="00826C99">
        <w:trPr>
          <w:cantSplit/>
          <w:trHeight w:hRule="exact" w:val="838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7" w:lineRule="auto"/>
              <w:ind w:left="132" w:right="357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9"/>
                <w:spacing w:val="-1"/>
                <w:w w:val="9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с разбега,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410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360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350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230</w:t>
            </w:r>
          </w:p>
        </w:tc>
      </w:tr>
      <w:tr w:rsidR="00C02451" w:rsidTr="00826C99">
        <w:trPr>
          <w:cantSplit/>
          <w:trHeight w:hRule="exact" w:val="837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1" w:lineRule="auto"/>
              <w:ind w:left="108" w:right="608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Прыжок в вы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у</w:t>
            </w:r>
          </w:p>
          <w:p w:rsidR="00C02451" w:rsidRDefault="00C02451" w:rsidP="00826C99">
            <w:pPr>
              <w:widowControl w:val="0"/>
              <w:spacing w:before="14" w:line="247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збега, см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70</w:t>
            </w:r>
          </w:p>
        </w:tc>
      </w:tr>
      <w:tr w:rsidR="00C02451" w:rsidTr="00826C99">
        <w:trPr>
          <w:cantSplit/>
          <w:trHeight w:hRule="exact" w:val="563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7" w:lineRule="auto"/>
              <w:ind w:left="132" w:right="15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150 г, 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</w:t>
            </w:r>
          </w:p>
        </w:tc>
      </w:tr>
      <w:tr w:rsidR="00C02451" w:rsidTr="00826C99">
        <w:trPr>
          <w:cantSplit/>
          <w:trHeight w:hRule="exact" w:val="561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tabs>
                <w:tab w:val="left" w:pos="1423"/>
              </w:tabs>
              <w:spacing w:before="3" w:line="237" w:lineRule="auto"/>
              <w:ind w:left="132" w:right="-5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Лазан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см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826C99">
        <w:trPr>
          <w:cantSplit/>
          <w:trHeight w:hRule="exact" w:val="1116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tabs>
                <w:tab w:val="left" w:pos="1423"/>
              </w:tabs>
              <w:spacing w:before="3" w:line="239" w:lineRule="auto"/>
              <w:ind w:left="132" w:right="-12"/>
              <w:jc w:val="both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Лазан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у        </w:t>
            </w:r>
            <w:r>
              <w:rPr>
                <w:rFonts w:ascii="Times New Roman" w:eastAsia="Times New Roman" w:hAnsi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з помощи     </w:t>
            </w:r>
            <w:r>
              <w:rPr>
                <w:rFonts w:ascii="Times New Roman" w:eastAsia="Times New Roman" w:hAnsi="Times New Roman"/>
                <w:color w:val="000009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w w:val="9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w w:val="92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см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826C99">
        <w:trPr>
          <w:cantSplit/>
          <w:trHeight w:hRule="exact" w:val="561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5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 в вис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826C99">
        <w:trPr>
          <w:cantSplit/>
          <w:trHeight w:hRule="exact" w:val="837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7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раз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</w:tbl>
    <w:p w:rsidR="00C02451" w:rsidRDefault="00C02451" w:rsidP="00C02451">
      <w:pPr>
        <w:spacing w:after="5" w:line="120" w:lineRule="exact"/>
        <w:rPr>
          <w:sz w:val="12"/>
          <w:szCs w:val="12"/>
        </w:rPr>
      </w:pPr>
    </w:p>
    <w:p w:rsidR="00C02451" w:rsidRDefault="00C02451" w:rsidP="00C02451">
      <w:pPr>
        <w:widowControl w:val="0"/>
        <w:spacing w:line="240" w:lineRule="auto"/>
        <w:ind w:left="4743" w:right="-20"/>
        <w:rPr>
          <w:color w:val="000009"/>
          <w:w w:val="101"/>
        </w:rPr>
        <w:sectPr w:rsidR="00C02451">
          <w:pgSz w:w="11899" w:h="16838"/>
          <w:pgMar w:top="1111" w:right="717" w:bottom="919" w:left="1579" w:header="0" w:footer="0" w:gutter="0"/>
          <w:cols w:space="708"/>
        </w:sectPr>
      </w:pPr>
      <w:r>
        <w:rPr>
          <w:rFonts w:cs="Calibri"/>
          <w:color w:val="000009"/>
          <w:w w:val="101"/>
        </w:rPr>
        <w:t>6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9"/>
        <w:gridCol w:w="1342"/>
        <w:gridCol w:w="1315"/>
        <w:gridCol w:w="1320"/>
        <w:gridCol w:w="1320"/>
        <w:gridCol w:w="1298"/>
        <w:gridCol w:w="1326"/>
      </w:tblGrid>
      <w:tr w:rsidR="00C02451" w:rsidTr="00826C99">
        <w:trPr>
          <w:cantSplit/>
          <w:trHeight w:hRule="exact" w:val="2237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tabs>
                <w:tab w:val="left" w:pos="1449"/>
              </w:tabs>
              <w:spacing w:before="15" w:line="240" w:lineRule="auto"/>
              <w:ind w:left="132" w:right="-53"/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lastRenderedPageBreak/>
              <w:t>Подн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ловища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 положен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я лежа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 сп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/>
                <w:color w:val="000009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color w:val="000009"/>
                <w:spacing w:val="4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pacing w:val="3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pacing w:val="3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3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,</w:t>
            </w:r>
          </w:p>
          <w:p w:rsidR="00C02451" w:rsidRDefault="00C02451" w:rsidP="00826C99">
            <w:pPr>
              <w:widowControl w:val="0"/>
              <w:spacing w:line="244" w:lineRule="auto"/>
              <w:ind w:left="132" w:right="54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 1 мин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after="4" w:line="120" w:lineRule="exact"/>
              <w:rPr>
                <w:sz w:val="12"/>
                <w:szCs w:val="12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45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after="4" w:line="120" w:lineRule="exact"/>
              <w:rPr>
                <w:sz w:val="12"/>
                <w:szCs w:val="12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after="4" w:line="120" w:lineRule="exact"/>
              <w:rPr>
                <w:sz w:val="12"/>
                <w:szCs w:val="12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after="4" w:line="120" w:lineRule="exact"/>
              <w:rPr>
                <w:sz w:val="12"/>
                <w:szCs w:val="12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after="4" w:line="120" w:lineRule="exact"/>
              <w:rPr>
                <w:sz w:val="12"/>
                <w:szCs w:val="12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83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line="240" w:lineRule="exact"/>
              <w:rPr>
                <w:sz w:val="24"/>
                <w:szCs w:val="24"/>
              </w:rPr>
            </w:pPr>
          </w:p>
          <w:p w:rsidR="00C02451" w:rsidRDefault="00C02451" w:rsidP="00826C99">
            <w:pPr>
              <w:spacing w:after="4" w:line="120" w:lineRule="exact"/>
              <w:rPr>
                <w:sz w:val="12"/>
                <w:szCs w:val="12"/>
              </w:rPr>
            </w:pPr>
          </w:p>
          <w:p w:rsidR="00C02451" w:rsidRDefault="00C02451" w:rsidP="00826C9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</w:t>
            </w:r>
          </w:p>
        </w:tc>
      </w:tr>
      <w:tr w:rsidR="00C02451" w:rsidTr="00826C99">
        <w:trPr>
          <w:cantSplit/>
          <w:trHeight w:hRule="exact" w:val="561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37" w:lineRule="auto"/>
              <w:ind w:left="132" w:right="64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Кросс 2000 м, ми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с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9,10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9,45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84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10,30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84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12,40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83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13,50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15,00</w:t>
            </w:r>
          </w:p>
        </w:tc>
      </w:tr>
      <w:tr w:rsidR="00C02451" w:rsidTr="00826C99">
        <w:trPr>
          <w:cantSplit/>
          <w:trHeight w:hRule="exact" w:val="561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35" w:lineRule="auto"/>
              <w:ind w:left="132" w:right="64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Кросс 3000 м, ми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с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15,50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17,00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84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18,30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84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83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826C99">
        <w:trPr>
          <w:cantSplit/>
          <w:trHeight w:hRule="exact" w:val="286"/>
        </w:trPr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Кросс 5000 м</w:t>
            </w:r>
          </w:p>
        </w:tc>
        <w:tc>
          <w:tcPr>
            <w:tcW w:w="792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826C99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</w:p>
        </w:tc>
      </w:tr>
    </w:tbl>
    <w:p w:rsidR="00C02451" w:rsidRDefault="00C02451" w:rsidP="00C02451">
      <w:pPr>
        <w:rPr>
          <w:sz w:val="24"/>
          <w:szCs w:val="24"/>
        </w:rPr>
      </w:pPr>
    </w:p>
    <w:p w:rsidR="00C02451" w:rsidRDefault="00C02451" w:rsidP="00C02451">
      <w:pPr>
        <w:sectPr w:rsidR="00C02451">
          <w:pgSz w:w="11899" w:h="16838"/>
          <w:pgMar w:top="1111" w:right="717" w:bottom="926" w:left="1440" w:header="0" w:footer="0" w:gutter="0"/>
          <w:cols w:space="708"/>
        </w:sectPr>
      </w:pPr>
    </w:p>
    <w:p w:rsidR="004F0EC1" w:rsidRDefault="004F0EC1" w:rsidP="00051A3B">
      <w:pPr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FD39A0" w:rsidRPr="00326561" w:rsidRDefault="00FD39A0" w:rsidP="00FD39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ab/>
      </w:r>
      <w:r w:rsidRPr="003265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D39A0" w:rsidRPr="00326561" w:rsidRDefault="00FD39A0" w:rsidP="00FD39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6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275"/>
        <w:tblW w:w="9819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889"/>
        <w:gridCol w:w="5528"/>
        <w:gridCol w:w="1701"/>
        <w:gridCol w:w="1701"/>
      </w:tblGrid>
      <w:tr w:rsidR="00FD39A0" w:rsidRPr="00326561" w:rsidTr="002643E1">
        <w:trPr>
          <w:trHeight w:val="552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9A0" w:rsidRPr="00326561" w:rsidRDefault="00FD39A0" w:rsidP="00FD39A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раздела, темы урока, виды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D39A0" w:rsidRPr="00326561" w:rsidRDefault="00FD39A0" w:rsidP="00FD39A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D39A0" w:rsidRPr="00326561" w:rsidTr="00FD39A0">
        <w:trPr>
          <w:trHeight w:val="263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FD39A0" w:rsidRPr="004C1BD8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22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Повторный  инструктаж по охране труда на рабочем месте. Бег на короткие дистанции.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32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311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 по дистанции. Финиширование.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09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30 м. Зачет.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4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 в длину с  11-13 шагов разбега.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FD39A0">
        <w:trPr>
          <w:trHeight w:val="262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 в длину с 11-13 шагов разбега.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6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м.-2000 м, д.-1500 м. Зачет.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5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дальность.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27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дальность. Зачёт.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26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26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4х100.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6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различных и.п. с места.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25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(6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33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 волейбола.</w:t>
            </w:r>
          </w:p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FD39A0">
        <w:trPr>
          <w:trHeight w:val="27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4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заданную часть площадки.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FD39A0">
        <w:trPr>
          <w:trHeight w:val="129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51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 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18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уроков)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30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 гимнастики. </w:t>
            </w:r>
          </w:p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и большим мячом.Кувырки вперед и назад.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FD39A0">
        <w:trPr>
          <w:trHeight w:val="13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 набивным и большим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из упора присев силой стойка на голове и руках;                  </w:t>
            </w:r>
          </w:p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4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из упора присев силой стойка на голове и руках;                   </w:t>
            </w:r>
          </w:p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одной. Зачет.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3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FD39A0">
        <w:trPr>
          <w:trHeight w:val="24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 гимн.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Зачёт.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3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 гимн.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М.- длинный кувырок вперёд с трёх шагов разбега;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д.- выпад вперёд, кувырок вперёд.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C6A64" w:rsidTr="00FD39A0">
        <w:trPr>
          <w:trHeight w:val="21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д.- выпад вперёд, кувырок вперёд. Зачёт. ОРУ с обручами.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0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 обручами.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FD39A0">
        <w:trPr>
          <w:trHeight w:val="16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в парах Опорный прыжок.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A63753" w:rsidTr="00FD39A0">
        <w:trPr>
          <w:trHeight w:val="28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вертикальному канату.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пражнения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8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вертикальному канату.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пражнения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FD39A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гимн.упр. и инвентаря.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FD39A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FD39A0" w:rsidRPr="00326561" w:rsidRDefault="00FD39A0" w:rsidP="00FD39A0"/>
        </w:tc>
      </w:tr>
      <w:tr w:rsidR="00FD39A0" w:rsidRPr="00DD0572" w:rsidTr="00C02451">
        <w:trPr>
          <w:trHeight w:val="52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 на рабочем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 лыжной подготовки.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 Эстафеты.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3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3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A63753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  Игры.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A63753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Преодоление контруклона. Эстафеты.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Преодоление контруклона.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 км.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игры(15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баскетбола. Стойки, перемещения, повороты. Комбинация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о.э. техники передвижений.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Тактика свободного нападения.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Зачёт.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защитника.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Ведение мяча. Зачёт.  Позиционное нападение и защита.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в движении (после ведения, после ловли 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Перехват мяча. Нападение быстрым прорывом (3:2).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Перехват мяча. Нападение быстрым прорывом (3:2).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 Взаимодействие 3-х игроков.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Зачёт.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 баскетбола.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F6009A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лёгкой атлетики. </w:t>
            </w:r>
          </w:p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м. Стартовый разгон.  Бег по дистанции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Финиширование.  Бег на 100 м.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 и горизонтальную  цели. </w:t>
            </w:r>
          </w:p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326561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 и горизонтальную  цели.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613158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верт. игориз. цели. Зачёт.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2-я руками из различных и.п. с места.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 на  дальность с разбега.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065F58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Default="00FD39A0" w:rsidP="00FD39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 на  дальность с разбега.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DD0572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D39A0" w:rsidRPr="00326561" w:rsidRDefault="00FD39A0" w:rsidP="00FD39A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D39A0" w:rsidRPr="00065F58" w:rsidTr="00C02451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FD39A0" w:rsidRPr="00326561" w:rsidRDefault="00FD39A0" w:rsidP="00FD39A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FD39A0" w:rsidRPr="00065F58" w:rsidRDefault="00FD39A0" w:rsidP="00FD39A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D39A0" w:rsidRPr="00065F58" w:rsidRDefault="00FD39A0" w:rsidP="00FD39A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D39A0" w:rsidRPr="00065F58" w:rsidRDefault="00FD39A0" w:rsidP="00FD39A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D39A0" w:rsidRDefault="00FD39A0" w:rsidP="00FD39A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525CA" w:rsidRPr="004341E4" w:rsidRDefault="002525CA">
      <w:pPr>
        <w:rPr>
          <w:rFonts w:ascii="Times New Roman" w:hAnsi="Times New Roman"/>
          <w:color w:val="FF0000"/>
          <w:sz w:val="24"/>
          <w:szCs w:val="24"/>
        </w:rPr>
      </w:pPr>
    </w:p>
    <w:sectPr w:rsidR="002525CA" w:rsidRPr="004341E4" w:rsidSect="00B43DA6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DA" w:rsidRDefault="00A126DA" w:rsidP="000543AE">
      <w:pPr>
        <w:spacing w:after="0" w:line="240" w:lineRule="auto"/>
      </w:pPr>
      <w:r>
        <w:separator/>
      </w:r>
    </w:p>
  </w:endnote>
  <w:endnote w:type="continuationSeparator" w:id="0">
    <w:p w:rsidR="00A126DA" w:rsidRDefault="00A126DA" w:rsidP="000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DA" w:rsidRDefault="00A126DA" w:rsidP="000543AE">
      <w:pPr>
        <w:spacing w:after="0" w:line="240" w:lineRule="auto"/>
      </w:pPr>
      <w:r>
        <w:separator/>
      </w:r>
    </w:p>
  </w:footnote>
  <w:footnote w:type="continuationSeparator" w:id="0">
    <w:p w:rsidR="00A126DA" w:rsidRDefault="00A126DA" w:rsidP="000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B1955"/>
    <w:multiLevelType w:val="hybridMultilevel"/>
    <w:tmpl w:val="219A61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9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0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14"/>
    <w:rsid w:val="00036200"/>
    <w:rsid w:val="0005099A"/>
    <w:rsid w:val="00051A3B"/>
    <w:rsid w:val="000543AE"/>
    <w:rsid w:val="000936BF"/>
    <w:rsid w:val="00097D86"/>
    <w:rsid w:val="000D5A05"/>
    <w:rsid w:val="000D79A6"/>
    <w:rsid w:val="000E05EE"/>
    <w:rsid w:val="000E2E68"/>
    <w:rsid w:val="000F510B"/>
    <w:rsid w:val="000F5114"/>
    <w:rsid w:val="000F66C3"/>
    <w:rsid w:val="001001AA"/>
    <w:rsid w:val="00103FB7"/>
    <w:rsid w:val="0013786D"/>
    <w:rsid w:val="00142795"/>
    <w:rsid w:val="0015634E"/>
    <w:rsid w:val="001638FD"/>
    <w:rsid w:val="00170658"/>
    <w:rsid w:val="00174665"/>
    <w:rsid w:val="001840F7"/>
    <w:rsid w:val="001853DA"/>
    <w:rsid w:val="00186635"/>
    <w:rsid w:val="00197EAB"/>
    <w:rsid w:val="001A1C6E"/>
    <w:rsid w:val="001A35CF"/>
    <w:rsid w:val="001E7C06"/>
    <w:rsid w:val="001F26E3"/>
    <w:rsid w:val="00212F2B"/>
    <w:rsid w:val="00246489"/>
    <w:rsid w:val="00247595"/>
    <w:rsid w:val="002525CA"/>
    <w:rsid w:val="002643E1"/>
    <w:rsid w:val="00273B82"/>
    <w:rsid w:val="00274E9D"/>
    <w:rsid w:val="00280AE8"/>
    <w:rsid w:val="0028200D"/>
    <w:rsid w:val="002B0A1D"/>
    <w:rsid w:val="002B2EE9"/>
    <w:rsid w:val="002C1E7B"/>
    <w:rsid w:val="002C7F16"/>
    <w:rsid w:val="003335BA"/>
    <w:rsid w:val="00346635"/>
    <w:rsid w:val="003501F8"/>
    <w:rsid w:val="003807BB"/>
    <w:rsid w:val="0039247C"/>
    <w:rsid w:val="0039532D"/>
    <w:rsid w:val="003C7E25"/>
    <w:rsid w:val="003E1DDD"/>
    <w:rsid w:val="00411E52"/>
    <w:rsid w:val="004135D9"/>
    <w:rsid w:val="00427A67"/>
    <w:rsid w:val="004341E4"/>
    <w:rsid w:val="00435A23"/>
    <w:rsid w:val="004B4F62"/>
    <w:rsid w:val="004C4A51"/>
    <w:rsid w:val="004F0EC1"/>
    <w:rsid w:val="00500C3E"/>
    <w:rsid w:val="00505E58"/>
    <w:rsid w:val="0052074B"/>
    <w:rsid w:val="00531982"/>
    <w:rsid w:val="00540941"/>
    <w:rsid w:val="005470E7"/>
    <w:rsid w:val="005472A0"/>
    <w:rsid w:val="00556029"/>
    <w:rsid w:val="0056603F"/>
    <w:rsid w:val="005969D1"/>
    <w:rsid w:val="005A7C69"/>
    <w:rsid w:val="005F24D1"/>
    <w:rsid w:val="006336B9"/>
    <w:rsid w:val="00645938"/>
    <w:rsid w:val="0065314C"/>
    <w:rsid w:val="006545B2"/>
    <w:rsid w:val="0066570A"/>
    <w:rsid w:val="00694455"/>
    <w:rsid w:val="006A1B08"/>
    <w:rsid w:val="006E1E36"/>
    <w:rsid w:val="006E452F"/>
    <w:rsid w:val="006E4CBA"/>
    <w:rsid w:val="00702236"/>
    <w:rsid w:val="00747D77"/>
    <w:rsid w:val="00753B11"/>
    <w:rsid w:val="0077586E"/>
    <w:rsid w:val="00785039"/>
    <w:rsid w:val="007864BE"/>
    <w:rsid w:val="007938D1"/>
    <w:rsid w:val="007B29CB"/>
    <w:rsid w:val="007F415F"/>
    <w:rsid w:val="007F4FBB"/>
    <w:rsid w:val="00800605"/>
    <w:rsid w:val="00840EA4"/>
    <w:rsid w:val="00860325"/>
    <w:rsid w:val="008754B7"/>
    <w:rsid w:val="00877DF8"/>
    <w:rsid w:val="00881F1C"/>
    <w:rsid w:val="00895994"/>
    <w:rsid w:val="008A6B11"/>
    <w:rsid w:val="008C2031"/>
    <w:rsid w:val="008C32B0"/>
    <w:rsid w:val="008F7B2D"/>
    <w:rsid w:val="009172D4"/>
    <w:rsid w:val="009476DC"/>
    <w:rsid w:val="00953E21"/>
    <w:rsid w:val="00957851"/>
    <w:rsid w:val="00957B14"/>
    <w:rsid w:val="00964014"/>
    <w:rsid w:val="009A6204"/>
    <w:rsid w:val="009C3229"/>
    <w:rsid w:val="009C698A"/>
    <w:rsid w:val="009D2839"/>
    <w:rsid w:val="009E0B6F"/>
    <w:rsid w:val="00A126DA"/>
    <w:rsid w:val="00A21D22"/>
    <w:rsid w:val="00A26152"/>
    <w:rsid w:val="00A87CB6"/>
    <w:rsid w:val="00A9070F"/>
    <w:rsid w:val="00AA4FDB"/>
    <w:rsid w:val="00AB2ADB"/>
    <w:rsid w:val="00AB3F43"/>
    <w:rsid w:val="00AC2EEF"/>
    <w:rsid w:val="00AE1539"/>
    <w:rsid w:val="00AE6C52"/>
    <w:rsid w:val="00B1484B"/>
    <w:rsid w:val="00B239EE"/>
    <w:rsid w:val="00B43DA6"/>
    <w:rsid w:val="00B54BD0"/>
    <w:rsid w:val="00BB61F5"/>
    <w:rsid w:val="00BF0699"/>
    <w:rsid w:val="00C01E40"/>
    <w:rsid w:val="00C02451"/>
    <w:rsid w:val="00C030BD"/>
    <w:rsid w:val="00C43D8D"/>
    <w:rsid w:val="00C73D6A"/>
    <w:rsid w:val="00C75CD9"/>
    <w:rsid w:val="00CA2CB4"/>
    <w:rsid w:val="00CB3CA2"/>
    <w:rsid w:val="00CD396D"/>
    <w:rsid w:val="00CF462B"/>
    <w:rsid w:val="00D228BF"/>
    <w:rsid w:val="00D24148"/>
    <w:rsid w:val="00D25549"/>
    <w:rsid w:val="00D27459"/>
    <w:rsid w:val="00D64031"/>
    <w:rsid w:val="00DA6A92"/>
    <w:rsid w:val="00DC0CB8"/>
    <w:rsid w:val="00DC4C2D"/>
    <w:rsid w:val="00DE59A5"/>
    <w:rsid w:val="00E1197E"/>
    <w:rsid w:val="00E47894"/>
    <w:rsid w:val="00E93D37"/>
    <w:rsid w:val="00EA637C"/>
    <w:rsid w:val="00EB3C5B"/>
    <w:rsid w:val="00EB7CC5"/>
    <w:rsid w:val="00EC011F"/>
    <w:rsid w:val="00ED4934"/>
    <w:rsid w:val="00EE3FF0"/>
    <w:rsid w:val="00EF5E19"/>
    <w:rsid w:val="00EF5E78"/>
    <w:rsid w:val="00F24EAB"/>
    <w:rsid w:val="00F2791B"/>
    <w:rsid w:val="00F7297C"/>
    <w:rsid w:val="00F9662F"/>
    <w:rsid w:val="00FD39A0"/>
    <w:rsid w:val="00FE19DC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0D79A6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6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F5114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0F5114"/>
    <w:pPr>
      <w:spacing w:after="0" w:line="240" w:lineRule="auto"/>
    </w:pPr>
  </w:style>
  <w:style w:type="paragraph" w:customStyle="1" w:styleId="Style3">
    <w:name w:val="Style3"/>
    <w:basedOn w:val="a"/>
    <w:rsid w:val="000F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F51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F511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F5114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F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79A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D79A6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79A6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9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D79A6"/>
    <w:rPr>
      <w:b/>
      <w:bCs/>
    </w:rPr>
  </w:style>
  <w:style w:type="paragraph" w:customStyle="1" w:styleId="1">
    <w:name w:val="Абзац списка1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79A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79A6"/>
    <w:rPr>
      <w:color w:val="0000FF" w:themeColor="hyperlink"/>
      <w:u w:val="single"/>
    </w:rPr>
  </w:style>
  <w:style w:type="character" w:customStyle="1" w:styleId="ab">
    <w:name w:val="Основной текст Знак"/>
    <w:link w:val="ac"/>
    <w:locked/>
    <w:rsid w:val="000D79A6"/>
    <w:rPr>
      <w:sz w:val="24"/>
      <w:szCs w:val="24"/>
    </w:rPr>
  </w:style>
  <w:style w:type="paragraph" w:styleId="ac">
    <w:name w:val="Body Text"/>
    <w:basedOn w:val="a"/>
    <w:link w:val="ab"/>
    <w:rsid w:val="000D79A6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link w:val="ac"/>
    <w:uiPriority w:val="99"/>
    <w:semiHidden/>
    <w:rsid w:val="000D79A6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27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91B"/>
  </w:style>
  <w:style w:type="paragraph" w:customStyle="1" w:styleId="31">
    <w:name w:val="Заголовок 3+"/>
    <w:basedOn w:val="a"/>
    <w:rsid w:val="00FE52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43A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543A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A620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uiPriority w:val="59"/>
    <w:rsid w:val="002B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sportal.ru" TargetMode="External"/><Relationship Id="rId13" Type="http://schemas.openxmlformats.org/officeDocument/2006/relationships/hyperlink" Target="http://infourok.ru/go.html?href=http%3A%2F%2Ffestival.1september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uchportal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fizkult-ura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indow.edu.ru%2F" TargetMode="External"/><Relationship Id="rId10" Type="http://schemas.openxmlformats.org/officeDocument/2006/relationships/hyperlink" Target="http://infourok.ru/go.html?href=http%3A%2F%2Fwww.zavuch.info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umk-spo.biz%2Farticles%2Folimp%2Fkrygok%2Fvolejb" TargetMode="External"/><Relationship Id="rId14" Type="http://schemas.openxmlformats.org/officeDocument/2006/relationships/hyperlink" Target="http://infourok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A281-7F03-4A5F-8499-4B0D0100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19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2020-09-20T09:35:00Z</cp:lastPrinted>
  <dcterms:created xsi:type="dcterms:W3CDTF">2015-10-13T02:24:00Z</dcterms:created>
  <dcterms:modified xsi:type="dcterms:W3CDTF">2020-09-20T10:52:00Z</dcterms:modified>
</cp:coreProperties>
</file>