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4" w:rsidRPr="00ED401F" w:rsidRDefault="00B521F0" w:rsidP="00ED401F">
      <w:pPr>
        <w:jc w:val="center"/>
        <w:rPr>
          <w:i/>
          <w:u w:val="single"/>
        </w:rPr>
      </w:pPr>
      <w:r>
        <w:rPr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.75pt;margin-top:31.5pt;width:527pt;height:774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" o:allowincell="f" filled="f" strokecolor="black [3213]" strokeweight="6pt">
            <v:stroke linestyle="thickThin"/>
            <v:textbox style="mso-next-textbox:#Text Box 4" inset="10.8pt,7.2pt,10.8pt,7.2pt">
              <w:txbxContent>
                <w:p w:rsidR="00ED401F" w:rsidRDefault="00C32D03" w:rsidP="00ED40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734300" cy="10010775"/>
                        <wp:effectExtent l="19050" t="0" r="0" b="0"/>
                        <wp:docPr id="1" name="Рисунок 1" descr="F:\Рабочие программы Татаринова О.Г\сканы титульников\Scan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Рабочие программы Татаринова О.Г\сканы титульников\Scan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2897" cy="10008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01F" w:rsidRDefault="00ED401F" w:rsidP="00ED40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401F" w:rsidRDefault="00ED401F" w:rsidP="00ED40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401F" w:rsidRPr="00534174" w:rsidRDefault="00ED401F" w:rsidP="00ED40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401F" w:rsidRPr="00534174" w:rsidRDefault="00ED401F" w:rsidP="00ED40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401F" w:rsidRPr="00534174" w:rsidRDefault="00ED401F" w:rsidP="00ED40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401F" w:rsidRDefault="00ED401F" w:rsidP="00ED40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401F" w:rsidRPr="00534174" w:rsidRDefault="00ED401F" w:rsidP="00ED40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7D0" w:rsidRPr="00ED401F" w:rsidRDefault="00A117D0" w:rsidP="00ED401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F6434" w:rsidRDefault="000F6434" w:rsidP="000856C6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6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57F8" w:rsidRDefault="006C6186" w:rsidP="006C618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739C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литературе  для 10</w:t>
      </w:r>
      <w:r w:rsidRPr="008739C0">
        <w:rPr>
          <w:rFonts w:ascii="Times New Roman" w:hAnsi="Times New Roman" w:cs="Times New Roman"/>
          <w:sz w:val="24"/>
          <w:szCs w:val="24"/>
        </w:rPr>
        <w:t xml:space="preserve"> класса с</w:t>
      </w:r>
      <w:r>
        <w:rPr>
          <w:rFonts w:ascii="Times New Roman" w:hAnsi="Times New Roman" w:cs="Times New Roman"/>
          <w:sz w:val="24"/>
          <w:szCs w:val="24"/>
        </w:rPr>
        <w:t xml:space="preserve">оставлена на основе авторской «Программы по литературе для 5-11 классов общеобразовательной школы/авт. – сост. </w:t>
      </w:r>
    </w:p>
    <w:p w:rsidR="006C6186" w:rsidRPr="008739C0" w:rsidRDefault="006C6186" w:rsidP="006C618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 Зимин,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.- 6-е изд. – М.: ООО «ТИД «Русское слово – РС», 2010.</w:t>
      </w:r>
      <w:r w:rsidRPr="008739C0">
        <w:rPr>
          <w:rFonts w:ascii="Times New Roman" w:hAnsi="Times New Roman" w:cs="Times New Roman"/>
          <w:sz w:val="24"/>
          <w:szCs w:val="24"/>
        </w:rPr>
        <w:t xml:space="preserve">  Соответствует Федеральному образовательному стандарту   и Примерной государственной программе среднего общего образования по литературе.</w:t>
      </w:r>
      <w:r w:rsidRPr="008739C0">
        <w:rPr>
          <w:rFonts w:ascii="Times New Roman" w:hAnsi="Times New Roman" w:cs="Times New Roman"/>
          <w:sz w:val="24"/>
          <w:szCs w:val="24"/>
        </w:rPr>
        <w:tab/>
      </w:r>
    </w:p>
    <w:p w:rsidR="006C6186" w:rsidRPr="008739C0" w:rsidRDefault="006C6186" w:rsidP="006C618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105 часов</w:t>
      </w:r>
      <w:r w:rsidRPr="008739C0">
        <w:rPr>
          <w:rFonts w:ascii="Times New Roman" w:hAnsi="Times New Roman" w:cs="Times New Roman"/>
          <w:sz w:val="24"/>
          <w:szCs w:val="24"/>
        </w:rPr>
        <w:t xml:space="preserve"> (3 часа в неделю) согласно Учебному плану школы.   </w:t>
      </w:r>
    </w:p>
    <w:p w:rsidR="000F6434" w:rsidRDefault="000F6434" w:rsidP="00BC49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434" w:rsidRPr="0094647B" w:rsidRDefault="000F6434" w:rsidP="000F64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47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B321ED" w:rsidRDefault="000F6434" w:rsidP="000F64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3EC6">
        <w:rPr>
          <w:rFonts w:ascii="Times New Roman" w:eastAsia="Calibri" w:hAnsi="Times New Roman" w:cs="Times New Roman"/>
          <w:b/>
          <w:sz w:val="24"/>
          <w:szCs w:val="24"/>
        </w:rPr>
        <w:t>Учебная программа</w:t>
      </w:r>
      <w:r w:rsidRPr="003F3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6C6">
        <w:rPr>
          <w:rFonts w:ascii="Times New Roman" w:hAnsi="Times New Roman" w:cs="Times New Roman"/>
          <w:sz w:val="24"/>
          <w:szCs w:val="24"/>
        </w:rPr>
        <w:t>« П</w:t>
      </w:r>
      <w:r w:rsidR="000856C6" w:rsidRPr="009B7424">
        <w:rPr>
          <w:rFonts w:ascii="Times New Roman" w:hAnsi="Times New Roman" w:cs="Times New Roman"/>
          <w:sz w:val="24"/>
          <w:szCs w:val="24"/>
        </w:rPr>
        <w:t>рограммы  по  литературе</w:t>
      </w:r>
      <w:r w:rsidR="000856C6" w:rsidRPr="00316484">
        <w:rPr>
          <w:rFonts w:ascii="Times New Roman" w:hAnsi="Times New Roman" w:cs="Times New Roman"/>
          <w:sz w:val="24"/>
          <w:szCs w:val="24"/>
        </w:rPr>
        <w:t xml:space="preserve"> </w:t>
      </w:r>
      <w:r w:rsidR="000856C6">
        <w:rPr>
          <w:rFonts w:ascii="Times New Roman" w:hAnsi="Times New Roman" w:cs="Times New Roman"/>
          <w:sz w:val="24"/>
          <w:szCs w:val="24"/>
        </w:rPr>
        <w:t xml:space="preserve">для 5 – 11 классов общеобразовательной школы /авт. – сост. Г.С. </w:t>
      </w:r>
      <w:proofErr w:type="spellStart"/>
      <w:r w:rsidR="000856C6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0856C6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="000856C6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0856C6">
        <w:rPr>
          <w:rFonts w:ascii="Times New Roman" w:hAnsi="Times New Roman" w:cs="Times New Roman"/>
          <w:sz w:val="24"/>
          <w:szCs w:val="24"/>
        </w:rPr>
        <w:t xml:space="preserve">. -6-е изд. – М.: ООО «ТИД «Русское слово – РС», 2010 </w:t>
      </w:r>
      <w:r w:rsidR="000856C6" w:rsidRPr="009B7424">
        <w:rPr>
          <w:rFonts w:ascii="Times New Roman" w:hAnsi="Times New Roman" w:cs="Times New Roman"/>
          <w:sz w:val="24"/>
          <w:szCs w:val="24"/>
        </w:rPr>
        <w:t>г.</w:t>
      </w:r>
    </w:p>
    <w:p w:rsidR="000F6434" w:rsidRDefault="000F6434" w:rsidP="000F64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3EC6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56C6">
        <w:rPr>
          <w:rFonts w:ascii="Times New Roman" w:eastAsia="Calibri" w:hAnsi="Times New Roman" w:cs="Times New Roman"/>
          <w:sz w:val="24"/>
          <w:szCs w:val="24"/>
        </w:rPr>
        <w:t>Русский язык и литература. Литература: учебник для 10 класса общеобразовательных организаций. Базовый уровень: в 2 ч. / С.А. Зинин, В.И. Сахаров. -4-е изд. _М.: ООО «Русское слово»</w:t>
      </w:r>
      <w:r w:rsidR="00BC496D">
        <w:rPr>
          <w:rFonts w:ascii="Times New Roman" w:eastAsia="Calibri" w:hAnsi="Times New Roman" w:cs="Times New Roman"/>
          <w:sz w:val="24"/>
          <w:szCs w:val="24"/>
        </w:rPr>
        <w:t xml:space="preserve"> - учебник, 2017</w:t>
      </w:r>
    </w:p>
    <w:p w:rsidR="00BC496D" w:rsidRPr="003F3EC6" w:rsidRDefault="00BC496D" w:rsidP="000F64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434" w:rsidRDefault="000F6434" w:rsidP="000F64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464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0856C6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Дополнительная литература</w:t>
      </w:r>
    </w:p>
    <w:p w:rsidR="000856C6" w:rsidRPr="00E35454" w:rsidRDefault="000856C6" w:rsidP="000856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>1.   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Аркин И.И. Уроки литературы в 10 классе: Практическая методика: Книга для учителя, - М.:  Просвещение, 2008.</w:t>
      </w:r>
    </w:p>
    <w:p w:rsidR="000856C6" w:rsidRPr="00E35454" w:rsidRDefault="000856C6" w:rsidP="000856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2.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Вербум-М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, 2004.</w:t>
      </w:r>
    </w:p>
    <w:p w:rsidR="000856C6" w:rsidRPr="00E35454" w:rsidRDefault="000856C6" w:rsidP="000856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3.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5628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Беляева Н.В.,</w:t>
      </w:r>
      <w:r w:rsidR="00D56284" w:rsidRPr="004957F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Иллюминарская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А.Е,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Фаткуллова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В.Н.. Литература. 10 класс: </w:t>
      </w:r>
    </w:p>
    <w:p w:rsidR="006C6186" w:rsidRPr="00E35454" w:rsidRDefault="006C6186" w:rsidP="006C618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4. 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Планирование и материалы к курсу.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Меркин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Г.С.,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Меркин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Б.Г.; // Литература. 10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М., ООО «ТИД «Русское слово» - РС», 2010.</w:t>
      </w:r>
    </w:p>
    <w:p w:rsidR="000856C6" w:rsidRPr="00E35454" w:rsidRDefault="000856C6" w:rsidP="000856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Поурочные разработки по литературе к учебнику «Литература. 10 класс». В.Я.</w:t>
      </w:r>
      <w:r w:rsidR="006C6186"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>Коровиной/ О.Б.</w:t>
      </w:r>
      <w:r w:rsidR="006C6186"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>Беломестных, М.С</w:t>
      </w:r>
      <w:r w:rsidR="006C6186"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>. Корнеева, И.В. Золотарёва, - М.</w:t>
      </w:r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>Вако</w:t>
      </w:r>
      <w:proofErr w:type="spellEnd"/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>», 2003.</w:t>
      </w:r>
    </w:p>
    <w:p w:rsidR="006C6186" w:rsidRPr="00E35454" w:rsidRDefault="006C6186" w:rsidP="006C6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«Программа по литературе для 10-11 классов общеобразовательной школы», учебник-хрестоматия для 10 класса в 2-х частях</w:t>
      </w:r>
    </w:p>
    <w:p w:rsidR="000856C6" w:rsidRPr="00E35454" w:rsidRDefault="006C6186" w:rsidP="0008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7</w:t>
      </w:r>
      <w:r w:rsidR="000856C6" w:rsidRPr="00E3545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. </w:t>
      </w:r>
      <w:proofErr w:type="spellStart"/>
      <w:r w:rsidR="000856C6" w:rsidRPr="00E3545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Фогельсон</w:t>
      </w:r>
      <w:proofErr w:type="spellEnd"/>
      <w:r w:rsidR="000856C6" w:rsidRPr="00E3545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И.А. Русская литература второй половины 19 века. - М.: Материк Альфа. 2006.</w:t>
      </w:r>
    </w:p>
    <w:p w:rsidR="000856C6" w:rsidRPr="00E35454" w:rsidRDefault="006C6186" w:rsidP="0008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8</w:t>
      </w:r>
      <w:r w:rsidR="000856C6" w:rsidRPr="00E3545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 Я иду на урок литературы: 10 класс: книга для учителя. – М.: Издательство «Первое сентября», 2002</w:t>
      </w:r>
    </w:p>
    <w:p w:rsidR="00BC496D" w:rsidRPr="00E35454" w:rsidRDefault="00E35454" w:rsidP="00E354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</w:p>
    <w:p w:rsidR="00BC496D" w:rsidRPr="00E35454" w:rsidRDefault="00BC496D" w:rsidP="00BC49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Изучение литературы в старшей школе на базовом уровне направлено на достижение следующих целей:</w:t>
      </w:r>
    </w:p>
    <w:p w:rsidR="00BC496D" w:rsidRPr="00E35454" w:rsidRDefault="00BC496D" w:rsidP="00BC496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</w:t>
      </w: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воспитание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духовно развитой личности, готовой к самопознанию и самосовершенствова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C496D" w:rsidRPr="00E35454" w:rsidRDefault="00BC496D" w:rsidP="00BC496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</w:t>
      </w: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развитие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представлений о специфике литературы в ряду других искусств; культуры чита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тельского восприятия художественного текста, понимания авторской позиции, исторической и эсте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тической обусловленности литературного процесса; образного и аналитического мышления, эстети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ческих и творческих способностей учащихся, читательских интересов, художественного вкуса; уст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и письменной речи учащихся;</w:t>
      </w:r>
    </w:p>
    <w:p w:rsidR="00BC496D" w:rsidRPr="00E35454" w:rsidRDefault="00E35454" w:rsidP="00BC496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·      Задачи</w:t>
      </w:r>
      <w:r w:rsidR="00BC496D" w:rsidRPr="00E3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C496D" w:rsidRPr="00E35454" w:rsidRDefault="00BC496D" w:rsidP="00BC496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  </w:t>
      </w: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освоение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ставления об историко-литературном процессе;</w:t>
      </w:r>
    </w:p>
    <w:p w:rsidR="00BC496D" w:rsidRPr="00E35454" w:rsidRDefault="00BC496D" w:rsidP="00BC496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</w:t>
      </w: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совершенствование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умений анализа и интерпретации литературного произведения как ху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дожественного целого в его историко-литературной обусловленности с использованием 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теоретико-литературных знаний; написания сочинений различных типов; поиска, систематизации и использова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необходимой информации, в том числе в сети Интернета.</w:t>
      </w:r>
    </w:p>
    <w:p w:rsidR="00BC496D" w:rsidRPr="00E35454" w:rsidRDefault="00BC496D" w:rsidP="00BC49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35454" w:rsidRPr="00E35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Требованию к уровню подготовки учащихся</w:t>
      </w:r>
      <w:r w:rsidRPr="00E35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496D" w:rsidRPr="00E35454" w:rsidRDefault="00BC496D" w:rsidP="00BC496D">
      <w:pPr>
        <w:shd w:val="clear" w:color="auto" w:fill="FFFFFF"/>
        <w:spacing w:after="0"/>
        <w:ind w:firstLine="69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Общеучебные</w:t>
      </w:r>
      <w:proofErr w:type="spellEnd"/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умения, навыки и способы деятельности.</w:t>
      </w:r>
    </w:p>
    <w:p w:rsidR="00BC496D" w:rsidRPr="00E35454" w:rsidRDefault="00BC496D" w:rsidP="00BC496D">
      <w:pPr>
        <w:shd w:val="clear" w:color="auto" w:fill="FFFFFF"/>
        <w:spacing w:after="0"/>
        <w:ind w:firstLine="6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оритетами для учебного предмета «Литература» на этапе среднего (полного) общего образования яв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ляются: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сравнение, сопоставление, классификация;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самостоятельное выполнение различных творческих работ;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альный ряд и др.) в соответствии с коммуникативной задачей;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плана, тезисов, конспекта;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 информации, включая энциклопедии, словари, Интернет-ресурсы и др. базы данных;</w:t>
      </w:r>
    </w:p>
    <w:p w:rsidR="00BC496D" w:rsidRPr="00E35454" w:rsidRDefault="00BC496D" w:rsidP="00BC496D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C496D" w:rsidRPr="00E35454" w:rsidRDefault="00BC496D" w:rsidP="00E354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E3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результате изучения литературы ученик должен</w:t>
      </w:r>
    </w:p>
    <w:p w:rsidR="00BC496D" w:rsidRPr="00E35454" w:rsidRDefault="00BC496D" w:rsidP="00BC49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 /понимать</w:t>
      </w:r>
      <w:r w:rsidRPr="00E3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образную природу словесного искусства;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изученных литературных произведений;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факты жизни и творчества писателей-классиков Х1Х-ХХ вв., этапы их творческой эволюции;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теоретико-литературные понятия;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уметь: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воспроизводить содержание литературного произведения;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времени и пространства, изобразительно-выразительные средства языка, художественная деталь);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соотносить художественную литературу с фактами общественной жизни и культуры;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крывать роль литературы в духовном и культурном развитии общества;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раскрывать конкретно-историческое и общечеловеческое содержание изученных литератур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произведений;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связывать литературную классику со временем написания, с современностью и с традицией;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выявлять «сквозные темы» и ключевые проблемы русской литературы;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жанрово-родовую специфику литературного произведения;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сопоставлять литературные произведения, а также их различные художественные, критиче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ские и научные интерпретации;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выявлять авторскую позицию, характеризовать особенности стиля писателя;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выразительно читать изученные произведения (или фрагменты), соблюдая нормы литера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турного произношения;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планы и тезисы статей на литературные темы;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писать рецензии на прочитанные произведения и сочинения различных жанров на литера</w:t>
      </w: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турные темы;</w:t>
      </w:r>
    </w:p>
    <w:p w:rsidR="00BC496D" w:rsidRPr="00E35454" w:rsidRDefault="00BC496D" w:rsidP="00BC496D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0F6434" w:rsidRPr="00BC496D" w:rsidRDefault="000F6434" w:rsidP="00BC49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0F6434" w:rsidRDefault="000F6434" w:rsidP="000F6434">
      <w:pPr>
        <w:rPr>
          <w:rFonts w:ascii="Times New Roman" w:eastAsia="Calibri" w:hAnsi="Times New Roman" w:cs="Times New Roman"/>
          <w:sz w:val="24"/>
          <w:szCs w:val="24"/>
        </w:rPr>
      </w:pPr>
      <w:r w:rsidRPr="00BF0599">
        <w:rPr>
          <w:rFonts w:ascii="Times New Roman" w:eastAsia="Calibri" w:hAnsi="Times New Roman" w:cs="Times New Roman"/>
          <w:sz w:val="24"/>
          <w:szCs w:val="24"/>
        </w:rPr>
        <w:t>Осуществлено в рамках Стандарта</w:t>
      </w:r>
    </w:p>
    <w:p w:rsidR="0003405A" w:rsidRPr="0003405A" w:rsidRDefault="00BD0EA7" w:rsidP="0003405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03405A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03405A">
        <w:rPr>
          <w:rFonts w:ascii="Times New Roman" w:eastAsia="Calibri" w:hAnsi="Times New Roman" w:cs="Times New Roman"/>
          <w:b/>
          <w:sz w:val="24"/>
          <w:szCs w:val="24"/>
        </w:rPr>
        <w:t xml:space="preserve"> (1 ч)</w:t>
      </w:r>
    </w:p>
    <w:p w:rsidR="00BD0EA7" w:rsidRPr="0003405A" w:rsidRDefault="00BD0EA7" w:rsidP="0003405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3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творческого пути автора, период</w:t>
      </w:r>
      <w:r w:rsidR="00E35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изация творчества и ее факторы. </w:t>
      </w:r>
      <w:r w:rsidRPr="0003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Индивидуальный стиль. Художественная традиция и новаторство. Понятие литературной борьбы. </w:t>
      </w:r>
      <w:proofErr w:type="gramStart"/>
      <w:r w:rsidRPr="0003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Биографический</w:t>
      </w:r>
      <w:proofErr w:type="gramEnd"/>
      <w:r w:rsidRPr="0003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исторический и литературный контекст</w:t>
      </w:r>
      <w:r w:rsidR="00E35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3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творчества автора.</w:t>
      </w:r>
    </w:p>
    <w:p w:rsidR="00C34168" w:rsidRPr="0003405A" w:rsidRDefault="00A117D0" w:rsidP="0003405A">
      <w:pPr>
        <w:pStyle w:val="a4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05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первой половины  XIX века</w:t>
      </w:r>
      <w:r w:rsidR="00BD0EA7" w:rsidRPr="0003405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ч.)</w:t>
      </w:r>
    </w:p>
    <w:p w:rsidR="00C34168" w:rsidRPr="00C34168" w:rsidRDefault="00C34168" w:rsidP="0003405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4168">
        <w:rPr>
          <w:rStyle w:val="c2"/>
          <w:b/>
          <w:color w:val="000000"/>
        </w:rPr>
        <w:t>А.С. Пушкин</w:t>
      </w:r>
      <w:r w:rsidR="00BD0EA7">
        <w:rPr>
          <w:rStyle w:val="c2"/>
          <w:b/>
          <w:color w:val="000000"/>
        </w:rPr>
        <w:t xml:space="preserve">. </w:t>
      </w:r>
      <w:r w:rsidRPr="00C34168">
        <w:rPr>
          <w:rStyle w:val="c2"/>
          <w:color w:val="000000"/>
        </w:rPr>
        <w:t xml:space="preserve"> Стихотворения: </w:t>
      </w:r>
      <w:proofErr w:type="gramStart"/>
      <w:r w:rsidRPr="00C34168">
        <w:rPr>
          <w:rStyle w:val="c2"/>
          <w:i/>
          <w:iCs/>
          <w:color w:val="000000"/>
        </w:rPr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</w:t>
      </w:r>
      <w:proofErr w:type="gramEnd"/>
      <w:r w:rsidRPr="00C34168">
        <w:rPr>
          <w:rStyle w:val="c2"/>
          <w:i/>
          <w:iCs/>
          <w:color w:val="000000"/>
        </w:rPr>
        <w:t xml:space="preserve"> </w:t>
      </w:r>
      <w:proofErr w:type="gramStart"/>
      <w:r w:rsidRPr="00C34168">
        <w:rPr>
          <w:rStyle w:val="c2"/>
          <w:i/>
          <w:iCs/>
          <w:color w:val="000000"/>
        </w:rPr>
        <w:t>«И путник усталый на Бога роптал...»), «Брожу ли я вдоль улиц шумных...» </w:t>
      </w:r>
      <w:r w:rsidRPr="00C34168">
        <w:rPr>
          <w:rStyle w:val="c2"/>
          <w:color w:val="000000"/>
        </w:rPr>
        <w:t>и др. по выбору, поэма </w:t>
      </w:r>
      <w:r w:rsidRPr="00C34168">
        <w:rPr>
          <w:rStyle w:val="c2"/>
          <w:i/>
          <w:iCs/>
          <w:color w:val="000000"/>
        </w:rPr>
        <w:t>«Медный всадник».</w:t>
      </w:r>
      <w:proofErr w:type="gramEnd"/>
    </w:p>
    <w:p w:rsidR="00C34168" w:rsidRPr="00C34168" w:rsidRDefault="00C34168" w:rsidP="0003405A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4168">
        <w:rPr>
          <w:rStyle w:val="c2"/>
          <w:color w:val="000000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C34168" w:rsidRPr="00C34168" w:rsidRDefault="00C34168" w:rsidP="0003405A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4168">
        <w:rPr>
          <w:rStyle w:val="c2"/>
          <w:color w:val="000000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C34168" w:rsidRPr="00C34168" w:rsidRDefault="00C34168" w:rsidP="00C3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16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М.Ю.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16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Лермонтов</w:t>
      </w:r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Стихотворения: </w:t>
      </w:r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«Как часто, пестрою толпою окружен...», «</w:t>
      </w:r>
      <w:proofErr w:type="spellStart"/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Валерик</w:t>
      </w:r>
      <w:proofErr w:type="spellEnd"/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»,  «Молитва» («Я, Матерь Божия, ныне с молитвою...»), «Я</w:t>
      </w: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унижусь пред тобою...», </w:t>
      </w:r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«Сон» («В полдневный жар </w:t>
      </w:r>
      <w:r w:rsidRPr="00C34168">
        <w:rPr>
          <w:rStyle w:val="c2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Pr="00C3416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долине Дагестана...»), «Выхожу один я на дорогу...» </w:t>
      </w:r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>и др. по выбору. Поэма </w:t>
      </w:r>
      <w:r w:rsidRPr="00C3416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«Демон».</w:t>
      </w:r>
    </w:p>
    <w:p w:rsidR="00C34168" w:rsidRPr="00C34168" w:rsidRDefault="00C34168" w:rsidP="00C3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Глубина философской проблематики и драматизм звучания лирики М.Ю. Лермонтова. Мотивы одиночества, неразделенной любви, </w:t>
      </w:r>
      <w:proofErr w:type="spellStart"/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высокого поэтического дара в </w:t>
      </w:r>
      <w:proofErr w:type="spellStart"/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>лермонтовской</w:t>
      </w:r>
      <w:proofErr w:type="spellEnd"/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поэзии. Глубина и проникновенность духовной и патриотической лирики поэта.</w:t>
      </w:r>
    </w:p>
    <w:p w:rsidR="00C34168" w:rsidRPr="00C34168" w:rsidRDefault="00C34168" w:rsidP="00C3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168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03405A" w:rsidRDefault="00C34168" w:rsidP="0003405A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4168">
        <w:rPr>
          <w:rStyle w:val="c2"/>
          <w:b/>
          <w:color w:val="000000"/>
        </w:rPr>
        <w:t>Н.В. Гоголь</w:t>
      </w:r>
      <w:r w:rsidRPr="00C34168">
        <w:rPr>
          <w:rStyle w:val="c2"/>
          <w:color w:val="000000"/>
        </w:rPr>
        <w:t xml:space="preserve"> Повести: </w:t>
      </w:r>
      <w:r w:rsidRPr="00C34168">
        <w:rPr>
          <w:rStyle w:val="c2"/>
          <w:i/>
          <w:iCs/>
          <w:color w:val="000000"/>
        </w:rPr>
        <w:t>«Невский проспект», «Нос».</w:t>
      </w:r>
    </w:p>
    <w:p w:rsidR="00C34168" w:rsidRPr="00C34168" w:rsidRDefault="00C34168" w:rsidP="0003405A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34168">
        <w:rPr>
          <w:rStyle w:val="c2"/>
          <w:color w:val="000000"/>
        </w:rPr>
        <w:t>Реальное</w:t>
      </w:r>
      <w:proofErr w:type="gramEnd"/>
      <w:r w:rsidRPr="00C34168">
        <w:rPr>
          <w:rStyle w:val="c2"/>
          <w:color w:val="000000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</w:r>
    </w:p>
    <w:p w:rsidR="00BD0EA7" w:rsidRPr="00E56ADC" w:rsidRDefault="00BD0EA7" w:rsidP="00BD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C">
        <w:rPr>
          <w:rFonts w:ascii="Times New Roman" w:hAnsi="Times New Roman" w:cs="Times New Roman"/>
          <w:b/>
          <w:sz w:val="24"/>
          <w:szCs w:val="24"/>
        </w:rPr>
        <w:t>Литература второй половины XIX века (79 час)</w:t>
      </w:r>
    </w:p>
    <w:p w:rsidR="00BD0EA7" w:rsidRPr="0003405A" w:rsidRDefault="00BD0EA7" w:rsidP="00BD0EA7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05A">
        <w:rPr>
          <w:rFonts w:ascii="Times New Roman" w:hAnsi="Times New Roman" w:cs="Times New Roman"/>
          <w:b/>
          <w:sz w:val="24"/>
          <w:szCs w:val="24"/>
        </w:rPr>
        <w:t>Обзор русской литературы второй половины XIX века (</w:t>
      </w:r>
      <w:r w:rsidR="0003405A" w:rsidRPr="0003405A">
        <w:rPr>
          <w:rFonts w:ascii="Times New Roman" w:hAnsi="Times New Roman" w:cs="Times New Roman"/>
          <w:b/>
          <w:sz w:val="24"/>
          <w:szCs w:val="24"/>
        </w:rPr>
        <w:t>1 ч.</w:t>
      </w:r>
      <w:r w:rsidRPr="0003405A">
        <w:rPr>
          <w:rFonts w:ascii="Times New Roman" w:hAnsi="Times New Roman" w:cs="Times New Roman"/>
          <w:b/>
          <w:sz w:val="24"/>
          <w:szCs w:val="24"/>
        </w:rPr>
        <w:t>)</w:t>
      </w:r>
    </w:p>
    <w:p w:rsidR="00BD0EA7" w:rsidRPr="0047224E" w:rsidRDefault="00BD0EA7" w:rsidP="00BD0EA7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E">
        <w:rPr>
          <w:rFonts w:ascii="Times New Roman" w:hAnsi="Times New Roman" w:cs="Times New Roman"/>
          <w:sz w:val="24"/>
          <w:szCs w:val="24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BC496D" w:rsidRPr="00BC496D" w:rsidRDefault="00BD0EA7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Н. Островский (5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А.Н.</w:t>
      </w:r>
      <w:r w:rsidR="00037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</w:t>
      </w:r>
      <w:proofErr w:type="gram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Трагическое</w:t>
      </w:r>
      <w:proofErr w:type="gram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жизнеутверждающее в драме Островского. Статья Н.</w:t>
      </w:r>
      <w:r w:rsidR="00037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Добролюбова «Луч света в тёмном царстве»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Драма как жанр. Конфликт. Сюжет. Система персонажей. Конфликт. Герой, характер, тип. Идея, пафос. Художественный образ. Трагическое.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А. Гончаров</w:t>
      </w:r>
      <w:r w:rsidRPr="00BC4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И.А.</w:t>
      </w:r>
      <w:r w:rsidR="00037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Гончарова. Роман «Обломов». Своеобразие художественного таланта Гончарова.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</w:t>
      </w:r>
      <w:proofErr w:type="gram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обломовщина</w:t>
      </w:r>
      <w:proofErr w:type="gram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Реализм. Роман. Сюжет. Система образов. Герой, характер, тип. Авторская позиция. Психологизм. Диалог. Внутренний монолог. Деталь. Авторская позиция. Замысел.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 Тургенев (11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И.С.</w:t>
      </w:r>
      <w:r w:rsidR="00037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«трагическое лицо». Причины мировоззренческого кризиса и закономерность фатального исхода внутренней борьбы героя. Финал романа. Статья Д.</w:t>
      </w:r>
      <w:r w:rsidR="00037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Писарева «Базаров». «Стихотворения в прозе»: тематическое и жанровое своеобразие, стилистические особенности.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Герой, тип, характер. Проблематика. Ирония, сатира, сарказм. Психологизм. Трагический конфликт. Верлибр. Афоризм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Г. Чернышевский</w:t>
      </w:r>
      <w:r w:rsidR="000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(1ч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) Жизнь и творчество. Роман «Что делать». Идейный мир романа. Искания «новой женщины». «Новые люди» в романе.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Некрасов (</w:t>
      </w:r>
      <w:r w:rsidR="000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Н.А. Некрасова. Лирика. 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</w:r>
      <w:proofErr w:type="gram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Муза! Я у двери гроба...»; «Я не люблю иронии твоей...» «Забытая деревня». «Блажен незлобивый поэт». 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Нагой и 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Ермил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Гирин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Вера поэта в духовную силу, «богатырство народа». Савелий и Матрёна Тимофеевна. Образ Гриши 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Добросклонова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роль в поэме. Открытый «финал» поэмы. Неразрешённость вопроса о народной судьбе.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Проблематика. Лирический герой. Жанр поэмы-эпопеи. Образ автора. Авторская позиция.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Ф. И. Тютчев (2 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Лирика. Мотивы лирики Тютчева Своеобразие любовной лирики Тютчева. «О, как убийственно мы любим…», «К. Б.» ,</w:t>
      </w: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!», «Не то, что мните вы, природа...», «Умом Россию не понять...», «О, как убийственно мы любим...», «Нам не дано предугадать...», «К.Б.» («Я встретил вас - и всё былое...»); «Эти бедные селенья...», «Над этой тёмною толпою», «Последняя любовь»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философской лирике. Изобразительно-выразительные средства в лирике. Лирический герой.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Фет (2 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Лирика. «Это утро, радость эта...», «Шепот, робкое дыханье...», «Сияла ночь. Луной был полон сад. Лежали...», «Ещё майская ночь»; «Это утро, радость эта...», «Одним толчком согнать ладью живую...», «Я пришёл к тебе с приветом...» и др. Мотивы лирики А.А. Фета.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Художественный образ. Содержание и форма. Новаторство. Традиции.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Н. С. Лесков (6 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и творчество. Повесть «Очарованный странник». Формирование типа русского праведника в трагических обстоятельствах жизни. Судьба Ивана 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 и стиль.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Е. Салтыков – Щед</w:t>
      </w:r>
      <w:r w:rsidR="000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 (5</w:t>
      </w: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</w:t>
      </w: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М. Е. Салтыкова-Щедрина. Роман «История одного города» Обзор. «Сказки для детей изрядного возраста» Салтыкова-Щедрина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Сатира, сарказм. Гротеск, гипербола.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К. Толстой (2 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 </w:t>
      </w:r>
      <w:r w:rsidR="00BC496D"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Песни чистой души. Стихотворения: «Не верь, мой друг, когда в избытке горя...», «Средь шумного бала, случайно...», «Осень. Обсыпается весь наш бедный сад...». 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Серебряный»)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 Н. Толстой (24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идеалов. Образ Наташи Ростовой. Изображение безнравственной сути войны 1805-07гг. Эпизод 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Аустерлицкого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сражения, его роль в судьбе кн. Андрея Болконского. Духовные искания любимых героев Толстого: Пьера, кн. Андрея, Наташи и Николая Ростовых. Война 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Толстого. Пьер Безухов и Платон Каратаев. Финал романа. Смысл названия.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Эпопея. Герой. Характер. Деталь. Портрет. Внутренний монолог. Сатира, ирония. Авторская позиция. Идея. Народность. Герой. Проблематика. Антитеза.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М. Достоевский (10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Тема. Проблематика. Система персонажей. Психологизм. Стиль повествования. Герой. Характер. Идея. Пафос. Авторская позиция. Идея. Мировоззрение писателя.</w:t>
      </w:r>
    </w:p>
    <w:p w:rsidR="00BC496D" w:rsidRPr="00BC496D" w:rsidRDefault="0003405A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П. Чехов (8 </w:t>
      </w:r>
      <w:r w:rsidR="00BC496D"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Рассказ «</w:t>
      </w:r>
      <w:proofErr w:type="spellStart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». Трилогия о любви. «Дом с мезонином», «Палата № 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А.П. Чехова в пьесе «Вишневый сад».</w:t>
      </w:r>
    </w:p>
    <w:p w:rsidR="00BC496D" w:rsidRP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Сюжет, тема, проблематика. Конфликт. Сюжет. Композиция. Герой, характер, тип. Авторская позиция. Драма. Комедия. Ремарка. Жанр. Стиль и язык.</w:t>
      </w:r>
    </w:p>
    <w:p w:rsidR="00BC496D" w:rsidRDefault="00BC496D" w:rsidP="00BC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народов России (1ч)</w:t>
      </w:r>
      <w:r w:rsidRPr="00BC496D">
        <w:rPr>
          <w:rFonts w:ascii="Times New Roman" w:eastAsia="Times New Roman" w:hAnsi="Times New Roman" w:cs="Times New Roman"/>
          <w:color w:val="000000"/>
          <w:sz w:val="24"/>
          <w:szCs w:val="24"/>
        </w:rPr>
        <w:t> К. Хетагуров. Сборник стихов «Осетинская лира».</w:t>
      </w:r>
    </w:p>
    <w:p w:rsidR="00020FD7" w:rsidRPr="00587762" w:rsidRDefault="00020FD7" w:rsidP="00020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62">
        <w:rPr>
          <w:rFonts w:ascii="Times New Roman" w:hAnsi="Times New Roman" w:cs="Times New Roman"/>
          <w:b/>
          <w:sz w:val="24"/>
          <w:szCs w:val="24"/>
        </w:rPr>
        <w:t>Зарубежная 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 половины XIX века (3</w:t>
      </w:r>
      <w:r w:rsidRPr="0058776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87762">
        <w:rPr>
          <w:rFonts w:ascii="Times New Roman" w:hAnsi="Times New Roman" w:cs="Times New Roman"/>
          <w:b/>
          <w:sz w:val="24"/>
          <w:szCs w:val="24"/>
        </w:rPr>
        <w:t>)</w:t>
      </w:r>
    </w:p>
    <w:p w:rsidR="00020FD7" w:rsidRPr="0047224E" w:rsidRDefault="00020FD7" w:rsidP="00020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E"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литературы второй половины </w:t>
      </w:r>
      <w:r w:rsidRPr="0047224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7224E">
        <w:rPr>
          <w:rFonts w:ascii="Times New Roman" w:hAnsi="Times New Roman" w:cs="Times New Roman"/>
          <w:sz w:val="24"/>
          <w:szCs w:val="24"/>
        </w:rPr>
        <w:t xml:space="preserve"> века. Поздний романтизм. Реализм как доминанта литературного процесса. Символизм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587762">
        <w:rPr>
          <w:rFonts w:ascii="Times New Roman" w:hAnsi="Times New Roman"/>
          <w:b/>
          <w:sz w:val="24"/>
          <w:szCs w:val="24"/>
        </w:rPr>
        <w:t>Ги де</w:t>
      </w:r>
      <w:proofErr w:type="gramEnd"/>
      <w:r w:rsidRPr="00587762">
        <w:rPr>
          <w:rFonts w:ascii="Times New Roman" w:hAnsi="Times New Roman"/>
          <w:b/>
          <w:sz w:val="24"/>
          <w:szCs w:val="24"/>
        </w:rPr>
        <w:t xml:space="preserve"> Мопассан</w:t>
      </w:r>
      <w:r w:rsidRPr="0047224E">
        <w:rPr>
          <w:rFonts w:ascii="Times New Roman" w:hAnsi="Times New Roman"/>
          <w:sz w:val="24"/>
          <w:szCs w:val="24"/>
        </w:rPr>
        <w:t xml:space="preserve"> (1 час)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r w:rsidRPr="0047224E">
        <w:rPr>
          <w:rFonts w:ascii="Times New Roman" w:hAnsi="Times New Roman"/>
          <w:sz w:val="24"/>
          <w:szCs w:val="24"/>
        </w:rPr>
        <w:t>(возможен выбор другого зарубежного прозаика</w:t>
      </w:r>
      <w:proofErr w:type="gramStart"/>
      <w:r w:rsidRPr="0047224E">
        <w:rPr>
          <w:rFonts w:ascii="Times New Roman" w:hAnsi="Times New Roman"/>
          <w:sz w:val="24"/>
          <w:szCs w:val="24"/>
        </w:rPr>
        <w:t>)Ж</w:t>
      </w:r>
      <w:proofErr w:type="gramEnd"/>
      <w:r w:rsidRPr="0047224E">
        <w:rPr>
          <w:rFonts w:ascii="Times New Roman" w:hAnsi="Times New Roman"/>
          <w:sz w:val="24"/>
          <w:szCs w:val="24"/>
        </w:rPr>
        <w:t xml:space="preserve">изнь и творчество (обзор).Новелла «Ожерелье» (возможен выбор другого произведения).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r w:rsidRPr="00587762">
        <w:rPr>
          <w:rFonts w:ascii="Times New Roman" w:hAnsi="Times New Roman"/>
          <w:b/>
          <w:sz w:val="24"/>
          <w:szCs w:val="24"/>
        </w:rPr>
        <w:t>Г. Ибсен</w:t>
      </w:r>
      <w:r w:rsidRPr="0047224E">
        <w:rPr>
          <w:rFonts w:ascii="Times New Roman" w:hAnsi="Times New Roman"/>
          <w:sz w:val="24"/>
          <w:szCs w:val="24"/>
        </w:rPr>
        <w:t xml:space="preserve"> (1 час)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r w:rsidRPr="0047224E">
        <w:rPr>
          <w:rFonts w:ascii="Times New Roman" w:hAnsi="Times New Roman"/>
          <w:sz w:val="24"/>
          <w:szCs w:val="24"/>
        </w:rPr>
        <w:t>(возможен выбор другого зарубежного прозаика)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24E">
        <w:rPr>
          <w:rFonts w:ascii="Times New Roman" w:hAnsi="Times New Roman"/>
          <w:sz w:val="24"/>
          <w:szCs w:val="24"/>
        </w:rPr>
        <w:t>Жизнь и творчество (обзор).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24E">
        <w:rPr>
          <w:rFonts w:ascii="Times New Roman" w:hAnsi="Times New Roman"/>
          <w:sz w:val="24"/>
          <w:szCs w:val="24"/>
        </w:rPr>
        <w:t xml:space="preserve">Драма «Кукольный дом» (обзорное изучение) (возможен выбор другого произведения). 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r w:rsidRPr="00587762">
        <w:rPr>
          <w:rFonts w:ascii="Times New Roman" w:hAnsi="Times New Roman"/>
          <w:b/>
          <w:sz w:val="24"/>
          <w:szCs w:val="24"/>
        </w:rPr>
        <w:t>А. Рембо</w:t>
      </w:r>
      <w:r w:rsidRPr="0047224E">
        <w:rPr>
          <w:rFonts w:ascii="Times New Roman" w:hAnsi="Times New Roman"/>
          <w:sz w:val="24"/>
          <w:szCs w:val="24"/>
        </w:rPr>
        <w:t xml:space="preserve"> (1 час)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r w:rsidRPr="0047224E">
        <w:rPr>
          <w:rFonts w:ascii="Times New Roman" w:hAnsi="Times New Roman"/>
          <w:sz w:val="24"/>
          <w:szCs w:val="24"/>
        </w:rPr>
        <w:t>(возможен выбор другого зарубежного поэта)</w:t>
      </w:r>
    </w:p>
    <w:p w:rsidR="00020FD7" w:rsidRPr="0047224E" w:rsidRDefault="00020FD7" w:rsidP="00020FD7">
      <w:pPr>
        <w:pStyle w:val="FR1"/>
        <w:ind w:left="0"/>
        <w:jc w:val="left"/>
        <w:rPr>
          <w:rFonts w:ascii="Times New Roman" w:hAnsi="Times New Roman"/>
          <w:sz w:val="24"/>
          <w:szCs w:val="24"/>
        </w:rPr>
      </w:pPr>
      <w:r w:rsidRPr="0047224E">
        <w:rPr>
          <w:rFonts w:ascii="Times New Roman" w:hAnsi="Times New Roman"/>
          <w:sz w:val="24"/>
          <w:szCs w:val="24"/>
        </w:rPr>
        <w:t>Жизнь и творчество (обзор)</w:t>
      </w:r>
      <w:proofErr w:type="gramStart"/>
      <w:r w:rsidRPr="0047224E">
        <w:rPr>
          <w:rFonts w:ascii="Times New Roman" w:hAnsi="Times New Roman"/>
          <w:sz w:val="24"/>
          <w:szCs w:val="24"/>
        </w:rPr>
        <w:t>.С</w:t>
      </w:r>
      <w:proofErr w:type="gramEnd"/>
      <w:r w:rsidRPr="0047224E">
        <w:rPr>
          <w:rFonts w:ascii="Times New Roman" w:hAnsi="Times New Roman"/>
          <w:sz w:val="24"/>
          <w:szCs w:val="24"/>
        </w:rPr>
        <w:t>тихотворение «Пьяный корабль» (возможен выбор другого произведения)</w:t>
      </w:r>
      <w:r>
        <w:rPr>
          <w:rFonts w:ascii="Times New Roman" w:hAnsi="Times New Roman"/>
          <w:sz w:val="24"/>
          <w:szCs w:val="24"/>
        </w:rPr>
        <w:t>.</w:t>
      </w:r>
      <w:r w:rsidRPr="0047224E">
        <w:rPr>
          <w:rFonts w:ascii="Times New Roman" w:hAnsi="Times New Roman"/>
          <w:sz w:val="24"/>
          <w:szCs w:val="24"/>
        </w:rPr>
        <w:t xml:space="preserve">Тема стихийности жизни, полной </w:t>
      </w:r>
      <w:proofErr w:type="spellStart"/>
      <w:r w:rsidRPr="0047224E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47224E">
        <w:rPr>
          <w:rFonts w:ascii="Times New Roman" w:hAnsi="Times New Roman"/>
          <w:sz w:val="24"/>
          <w:szCs w:val="24"/>
        </w:rPr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</w:r>
    </w:p>
    <w:p w:rsidR="000F6434" w:rsidRDefault="000F6434" w:rsidP="000F6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434" w:rsidRPr="009B60E5" w:rsidRDefault="000F6434" w:rsidP="000F6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Учебно-тематический план</w:t>
      </w:r>
    </w:p>
    <w:p w:rsidR="000F6434" w:rsidRPr="00020FD7" w:rsidRDefault="0003405A" w:rsidP="00020FD7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20FD7">
        <w:rPr>
          <w:rFonts w:ascii="Times New Roman" w:hAnsi="Times New Roman" w:cs="Times New Roman"/>
          <w:b/>
          <w:bCs/>
          <w:sz w:val="24"/>
          <w:szCs w:val="24"/>
        </w:rPr>
        <w:t>Введение - 1 ч.</w:t>
      </w:r>
      <w:r w:rsidR="000F6434" w:rsidRPr="00020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6434" w:rsidRPr="00020FD7" w:rsidRDefault="000F6434" w:rsidP="00020FD7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20F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Русская литературы первой половины 19 века </w:t>
      </w:r>
      <w:r w:rsidR="0003405A" w:rsidRPr="00020FD7">
        <w:rPr>
          <w:rFonts w:ascii="Times New Roman" w:hAnsi="Times New Roman" w:cs="Times New Roman"/>
          <w:b/>
          <w:bCs/>
          <w:sz w:val="24"/>
          <w:szCs w:val="24"/>
        </w:rPr>
        <w:t>– 6 ч.</w:t>
      </w:r>
    </w:p>
    <w:p w:rsidR="000F6434" w:rsidRPr="00020FD7" w:rsidRDefault="000F6434" w:rsidP="00020FD7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20FD7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литературы второй половины 19 века </w:t>
      </w:r>
      <w:r w:rsidR="00020FD7" w:rsidRPr="00020FD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3405A" w:rsidRPr="00020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FD7" w:rsidRPr="00020FD7">
        <w:rPr>
          <w:rFonts w:ascii="Times New Roman" w:hAnsi="Times New Roman" w:cs="Times New Roman"/>
          <w:b/>
          <w:bCs/>
          <w:sz w:val="24"/>
          <w:szCs w:val="24"/>
        </w:rPr>
        <w:t>94 ч.</w:t>
      </w:r>
    </w:p>
    <w:p w:rsidR="00020FD7" w:rsidRPr="00020FD7" w:rsidRDefault="00020FD7" w:rsidP="00020FD7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2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народов России –</w:t>
      </w:r>
      <w:r w:rsidR="00E3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02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A117D0" w:rsidRPr="009D2B9D" w:rsidRDefault="00E35454" w:rsidP="00A1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Формы  промежуточного контроля</w:t>
      </w:r>
      <w:r w:rsidR="00A117D0" w:rsidRPr="009D2B9D">
        <w:rPr>
          <w:rFonts w:ascii="Times New Roman" w:hAnsi="Times New Roman" w:cs="Times New Roman"/>
        </w:rPr>
        <w:t>: устный опрос, письменные работы, тестирование, зачёты, сочинения.</w:t>
      </w:r>
    </w:p>
    <w:p w:rsidR="00020FD7" w:rsidRDefault="00A117D0" w:rsidP="0002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итогового конт</w:t>
      </w:r>
      <w:r w:rsidR="00020FD7">
        <w:rPr>
          <w:rFonts w:ascii="Times New Roman" w:hAnsi="Times New Roman" w:cs="Times New Roman"/>
          <w:b/>
        </w:rPr>
        <w:t>роля</w:t>
      </w:r>
      <w:r w:rsidR="00020FD7">
        <w:rPr>
          <w:rFonts w:ascii="Times New Roman" w:hAnsi="Times New Roman" w:cs="Times New Roman"/>
        </w:rPr>
        <w:t>: итоговая контрольная работа.</w:t>
      </w:r>
    </w:p>
    <w:p w:rsidR="000F6434" w:rsidRPr="00020FD7" w:rsidRDefault="000F6434" w:rsidP="00020FD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</w:t>
      </w:r>
      <w:r w:rsidR="00A117D0">
        <w:rPr>
          <w:rFonts w:ascii="Times New Roman" w:eastAsia="Calibri" w:hAnsi="Times New Roman" w:cs="Times New Roman"/>
          <w:b/>
          <w:sz w:val="24"/>
          <w:szCs w:val="24"/>
        </w:rPr>
        <w:t>ическое планирование</w:t>
      </w:r>
    </w:p>
    <w:p w:rsidR="000F6434" w:rsidRDefault="000F6434" w:rsidP="000F6434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817"/>
        <w:gridCol w:w="7229"/>
        <w:gridCol w:w="993"/>
        <w:gridCol w:w="992"/>
      </w:tblGrid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раздела, виды контроля</w:t>
            </w:r>
          </w:p>
        </w:tc>
        <w:tc>
          <w:tcPr>
            <w:tcW w:w="993" w:type="dxa"/>
          </w:tcPr>
          <w:p w:rsidR="00A117D0" w:rsidRPr="00264ADC" w:rsidRDefault="00A117D0" w:rsidP="00A1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D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A117D0" w:rsidRPr="00264ADC" w:rsidRDefault="00A117D0" w:rsidP="00A1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D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4287">
              <w:rPr>
                <w:rFonts w:ascii="Times New Roman" w:hAnsi="Times New Roman" w:cs="Times New Roman"/>
                <w:sz w:val="24"/>
                <w:szCs w:val="24"/>
              </w:rPr>
              <w:t xml:space="preserve">ведение. Из 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русской </w:t>
            </w:r>
            <w:r w:rsidR="00784287">
              <w:rPr>
                <w:rFonts w:ascii="Times New Roman" w:hAnsi="Times New Roman" w:cs="Times New Roman"/>
                <w:sz w:val="24"/>
                <w:szCs w:val="24"/>
              </w:rPr>
              <w:t>литературы 19 века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Пушкин.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поэта. Лирика. Основные мотивы лирики.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Вечные темы в поэзии А.С. Пушкина. Природа, любовь, дружба, творчество.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 Лермонтов.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творческих взглядов поэта. Мотив одиночества в лирике Лермонтова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Нравственно – философская проблематика поэмы «Демон».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 Гоголь.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Петербургские повести и тема «маленького человека»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Н.В. Гоголь. «Невский проспект». Образ города. Сатира на страницах повести.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 половины 19 века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19 века, её основные проблемы. Характеристика русской прозы, журналистики и литературной критики. Традиции и новаторство русской поэзии. Эволюция национального театра. Мировое значение русской классической литературы (лекция)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 Островский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Драма «Гроза». История создания, система образов, приёмы раскрытия характеров героев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Город Калинов и его обитатели. «Тёмное царство» в изображении Островского. Обличение </w:t>
            </w:r>
            <w:proofErr w:type="gramStart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самодурства</w:t>
            </w:r>
            <w:proofErr w:type="gramEnd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и невежества в пьесе. Образы </w:t>
            </w:r>
            <w:proofErr w:type="gramStart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Дикого</w:t>
            </w:r>
            <w:proofErr w:type="gramEnd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и Кабановой.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Семейный и социальный конфликты в драме. Борьба Катерины за право быть свободной в своих чувствах. Её столкновение с «тёмным царством».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A117D0" w:rsidRPr="00CB71AC" w:rsidRDefault="0023595E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117D0" w:rsidRPr="00CB71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117D0"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 Споры критиков вокруг драмы «Гроза». Подготовка к домашнему сочинению по драме «Гроза»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художественного таланта </w:t>
            </w:r>
            <w:r w:rsidRPr="00C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 Гончарова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Роман «Обломов». История создания. Роль предметной детали. Обломов и его гости. Способы художественной типизации.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Обломов и Захар. Анализ эпизода «Сон Обломова». «</w:t>
            </w:r>
            <w:proofErr w:type="gramStart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» как тип жизни. Способы художественной типизации.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романе. Обломов и Ольга Ильинская. Обломов в 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 </w:t>
            </w:r>
            <w:proofErr w:type="spellStart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Пшенициной</w:t>
            </w:r>
            <w:proofErr w:type="spellEnd"/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. Сон - смерть И.И. Обломова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29" w:type="dxa"/>
          </w:tcPr>
          <w:p w:rsidR="00A117D0" w:rsidRPr="00CB71AC" w:rsidRDefault="0023595E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117D0" w:rsidRPr="00CB7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117D0" w:rsidRPr="00CB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«Обломов» в русской критике. Подготовка к домашнему сочинению по роману А.И. Гончарова.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</w:t>
            </w: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. Общественные взгляды писателя, своеобразие творчества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117D0" w:rsidRPr="00CB71A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AC">
              <w:rPr>
                <w:rFonts w:ascii="Times New Roman" w:hAnsi="Times New Roman" w:cs="Times New Roman"/>
                <w:sz w:val="24"/>
                <w:szCs w:val="24"/>
              </w:rPr>
              <w:t>Творческий путь Тургенева («Записки охотника», «Вешние воды», «Рудин», «Накануне», «Дворянское гнездо») История создания романа «Отцы и дети»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Характеристика эпохи на материале романа «Отцы и дети». Базаров – герой своего времени.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Базаров и Кирсановы. Нигилизм Базарова.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Базаров в системе действующих лиц. Конфликт Базарова с миром дворянства. Ситников и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Кукшина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любовью. Базаров и Одинцова. Мировоззренческий кризис Базарова.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Дружба в жизни Базарова. Анализ эпизода «Под стогом сена». Базаров и родители.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конфликта Базаров-Кирсановы. Композиция романа.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Анализ эпизода «Болезнь и смерть Базарова». Трагическая фигура главного героя. Смысл названия романа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и его герой. Полемика сторонников и противников позиции автора.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117D0" w:rsidRPr="002515A0" w:rsidRDefault="0023595E" w:rsidP="00A11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117D0" w:rsidRPr="00251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117D0" w:rsidRPr="00251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сочинению по роману Тургенева.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Н.Г. Чернышевский.  </w:t>
            </w:r>
            <w:r w:rsidRPr="00251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романа «Что делать?»</w:t>
            </w:r>
            <w:r w:rsidRPr="002515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</w:t>
            </w: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Некрасова.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«Я лиру посвятил народу своему…» Судьба народа как предмет лирических переживаний народа. Анализ стихотворений «В полном разгаре страда деревенская», «Еду ли…», «Ночью», «Тройка», «В дороге», «Родина» и др.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Социальные и гражданские мотивы  в лирике Некрасова. Анализ стихотворений «Рыцарь на час», «Пророк», «Элегия».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Любовная лирика Некрасова. Стихотворения «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панаевского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цикла».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 - эпопеи «Кому на Руси жить хорошо». Смысл названия. Жанр и композиция. Содержание «Пролога».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странников о счастье. Анализ – пересказ глав «Поп» и «</w:t>
            </w:r>
            <w:proofErr w:type="gram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Анализ - пересказ главы «Пьяная ночь»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Лучшие сыны из народа –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Нагой,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Ермила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, Савелий  - богатырь святорусский. Утверждение Некрасовым богатырства народного, вера в свой народ.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Образ Матрёны Тимофеевны Корчагиной. 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Перемена в народном сознании – внутренняя тема</w:t>
            </w:r>
          </w:p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глав  «Подкидыш» и «Пир на весь мир». Поэма «Кому на Руси жить хорошо» - энциклопедия народной жизни пореформенной России 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счастья, долга, смысла жизни. Легенда «О двух великих грешниках» и песни Гриши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. Нравственный идеал Некрасова.</w:t>
            </w:r>
          </w:p>
          <w:p w:rsidR="00A117D0" w:rsidRPr="002515A0" w:rsidRDefault="0023595E" w:rsidP="00A11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  <w:r w:rsidR="00A117D0" w:rsidRPr="00251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Письменный ответ на вопрос проблемного характера по произведениям Н.А. Некрасова</w:t>
            </w:r>
            <w:r w:rsidR="00A117D0" w:rsidRPr="002515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Ф.И. Тютчев - 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поэт – философ и певец русской природы. Человек 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природа в лирике Тютчева.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Любовная лирика Тютчева. Любовь как стихийная сила и «поединок роковой»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 Фет.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Поэтический мир.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Природа и человек в лирике А. Фета. Тема любви.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Н.С. Лескова.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лесковских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героев. Смысл названия повести «Очарованный странник».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Сказовый характер повествования, сюжет и идея повести. Композиция 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– анализ событий детства Ивана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Иван у татар.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Испытание любовью (история любви к Груше).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В монастыре. Отношение автора к своему герою. Иван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героев – правдоискателей.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А.К. Толстой.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Основные  темы, мотивы и образы поэзии. Природный мир в лирике А.К. Толстого. Интимная лирика.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Взгляд на русскую историю в произведениях А.К. Толстого.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М.Е.</w:t>
            </w:r>
            <w:r w:rsidR="00BD0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Салтыков-Щедрин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как мастер сатиры. Жизненная позиция писателя.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Обзор романа «История одного города». Замысел, история создания, жанр и композиция. Образы градоначальников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«Сказки для детей изрядного возраста». Злободневность, политическая острота сказок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Сатира на «хозяев жизни» в  сказках Салтыкова – Щедрина «Медведь на воеводстве», «Богатырь»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Сатира на либеральную интеллигенцию в сказке «</w:t>
            </w:r>
            <w:proofErr w:type="gram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Премудрый</w:t>
            </w:r>
            <w:proofErr w:type="gram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». Сказка-притча о смысле жизни.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Ф.М. Достоевского. 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Особенности творческой манеры Достоевского (психологизм, политическая направленность романа).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«Маленькие люди» в романе, проблема социальной несправедливости и гуманизм писателя.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Мир петербургских углов и его влияние на сознание Раскольникова. Социальные и философские истоки бунта героя романа.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Раскольников </w:t>
            </w:r>
            <w:proofErr w:type="gram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униженных и оскорблённых. Образ Мармеладова.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«Теория» Раскольникова  о праве сильной личности  и  теория «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наполеонизма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», их сходство и различие.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 в романе: Лужин и Свидригайлов. Их роль в романе.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Раскольников и Соня Мармеладова. «Правда» Сони Мармеладовой.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Крушение идеи Раскольникова. Победа человека над теорией. Воскрешение человека в Раскольникове через любовь.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Признание и наказание. Проблема личной ответственности человека за свою позицию в противоречивом мире.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A117D0" w:rsidRPr="002515A0" w:rsidRDefault="0023595E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117D0" w:rsidRPr="002515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7D0" w:rsidRPr="002515A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</w:t>
            </w:r>
            <w:r w:rsidR="00E35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Толстого.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Военный опыт писателя. Участие в обороне Севастополя. 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суровой правды войны, героизма и патриотизма русских солдат и офицеров в «Севастопольских рассказах».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 Художественные особенности романа, своеобразие композиции, особенности психологизма, «диалектика души».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начальных глав романа. Принципы изображения Толстым великосветского общества. Анализ эпизода «Салон Анны Павловны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Анализ эпизодов «Именины у Ростовых», « Приезд князя Андрея в Лысые горы».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A117D0" w:rsidRPr="002515A0" w:rsidRDefault="0023595E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117D0" w:rsidRPr="002515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7D0"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Семья Ростовых и семья Болконских в романе «Война и мир». Сочинение – эссе.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Принципы изображения войны 1805-1807 гг.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Князь Андрей на войне. Путь к славе и к своему Тулону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Духовные искания князя Андрея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Поиски Пьером Безуховым  смысла жизни.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Природа в романе и её воздействие на героев Толстого.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«Жизнь сердца» героев романа.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Семья в романе «Война и мир».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Семья в романе «Война и мир».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Начало войны 1812 года. Настроение в армии агрессора и у русских людей (жителей Смоленска, Москвы,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Богучарова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) Философия войны в романе.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войны 1812 года. Контраст в поведении людей, стремящихся слиться с народом в его судьбе (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, Болконские, Пьер) и «трутнями жизни»</w:t>
            </w:r>
            <w:proofErr w:type="gram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застывшими в эгоизме и расчёте ( кн.</w:t>
            </w:r>
            <w:r w:rsidR="00E3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Василий,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Жюли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Карагина</w:t>
            </w:r>
            <w:proofErr w:type="spellEnd"/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Бородинское сражение. 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сражение.  Пьер на батарее Раевского.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Партизанская война. Последний период войны и её воздействие на героев.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романе. Простой народ как ведущая сила исторических событий.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Изображение полководцев в романе. Кутузов и Наполеон.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Пьер Безухов и Платон Каратаев. Духовное развитие Пьера.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 в романе.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2515A0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A117D0" w:rsidRPr="002515A0" w:rsidRDefault="0023595E" w:rsidP="00A117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  <w:r w:rsidR="00A117D0" w:rsidRPr="00251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17D0" w:rsidRPr="00251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домашнему сочинению по роману «Война и мир»</w:t>
            </w:r>
          </w:p>
        </w:tc>
        <w:tc>
          <w:tcPr>
            <w:tcW w:w="993" w:type="dxa"/>
          </w:tcPr>
          <w:p w:rsidR="00A117D0" w:rsidRDefault="00A117D0" w:rsidP="00A117D0">
            <w:pPr>
              <w:jc w:val="center"/>
            </w:pPr>
          </w:p>
        </w:tc>
        <w:tc>
          <w:tcPr>
            <w:tcW w:w="992" w:type="dxa"/>
          </w:tcPr>
          <w:p w:rsidR="00A117D0" w:rsidRDefault="00A117D0" w:rsidP="00A117D0">
            <w:pPr>
              <w:jc w:val="center"/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путь </w:t>
            </w:r>
            <w:r w:rsidRPr="00BE1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А.П.Чехова.</w:t>
            </w: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 xml:space="preserve"> Урок - лекция. Обзор творчества Чехова. Рассказы Чехова, своеобразие их тематики.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Тема гибели души в рассказе «</w:t>
            </w:r>
            <w:proofErr w:type="spellStart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Маленькая трилогия («Человек в футляре», «О любви», «Крыжовник»)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ьеса «Вишнёвый сад». Особенности</w:t>
            </w: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конфликта пьесы. Тема уходящего мира. 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Система образов. Жизненная неустроенность, разобщённость людей в пьесе. Разлад между желаниями и реальностью их осуществления – основа конфликта пьесы.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Тема прошлого, настоящего и будущего России в пьесе. Раневская и Гаев как представители уходящего в прошлое усадебного быта.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Образы Лопахина, Пети Трофимова и Ани. Тип героя – «</w:t>
            </w:r>
            <w:proofErr w:type="gramStart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недотёпы</w:t>
            </w:r>
            <w:proofErr w:type="gramEnd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». Образы слуг (Яша, Дуняша, Фирс).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названия пьесы. Отношение автора к героям. Смысл финала. Гуманизм Чехова.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</w:t>
            </w:r>
            <w:r w:rsidR="00E35454">
              <w:rPr>
                <w:rFonts w:ascii="Times New Roman" w:hAnsi="Times New Roman" w:cs="Times New Roman"/>
                <w:b/>
                <w:sz w:val="24"/>
                <w:szCs w:val="24"/>
              </w:rPr>
              <w:t>сии (3</w:t>
            </w:r>
            <w:r w:rsidRPr="00BE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Хетагуров. Жизнь и творчество осетинского поэта. Тяжёлая жизнь простого народа и тема женской судьбы в стихотворениях из сборника «Осетинская лира»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писателей второй половины Х</w:t>
            </w:r>
            <w:proofErr w:type="gramStart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 для чтения летом.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D0" w:rsidTr="00E35454">
        <w:tc>
          <w:tcPr>
            <w:tcW w:w="817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117D0" w:rsidRPr="00BE15BC" w:rsidRDefault="00A117D0" w:rsidP="00A11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B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117D0" w:rsidRPr="00BE15BC" w:rsidRDefault="00A117D0" w:rsidP="00A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434" w:rsidRDefault="000F6434" w:rsidP="000F6434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0F6434" w:rsidRPr="006A69D8" w:rsidRDefault="000F6434" w:rsidP="000F6434">
      <w:pPr>
        <w:spacing w:after="0" w:line="27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E35454" w:rsidRPr="00E35454" w:rsidRDefault="00E35454" w:rsidP="00E35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5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35454" w:rsidRPr="00E35454" w:rsidRDefault="00E35454" w:rsidP="00E3545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35454">
        <w:rPr>
          <w:rFonts w:ascii="Times New Roman" w:eastAsia="Calibri" w:hAnsi="Times New Roman" w:cs="Times New Roman"/>
          <w:color w:val="000000"/>
        </w:rPr>
        <w:t xml:space="preserve">Примерная государственная программа по литературе  </w:t>
      </w:r>
    </w:p>
    <w:p w:rsidR="00E35454" w:rsidRPr="00E35454" w:rsidRDefault="00E35454" w:rsidP="00E3545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35454">
        <w:rPr>
          <w:rFonts w:ascii="Times New Roman" w:eastAsia="Calibri" w:hAnsi="Times New Roman" w:cs="Times New Roman"/>
          <w:color w:val="000000"/>
        </w:rPr>
        <w:t xml:space="preserve">Стандарт основного общего образования по литературе </w:t>
      </w:r>
    </w:p>
    <w:p w:rsidR="00E35454" w:rsidRPr="00E35454" w:rsidRDefault="00E35454" w:rsidP="00E35454">
      <w:pPr>
        <w:pStyle w:val="a5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454">
        <w:rPr>
          <w:rFonts w:ascii="Times New Roman" w:eastAsia="Calibri" w:hAnsi="Times New Roman" w:cs="Times New Roman"/>
          <w:b/>
          <w:sz w:val="24"/>
          <w:szCs w:val="24"/>
        </w:rPr>
        <w:t>Учебная программа</w:t>
      </w:r>
      <w:r w:rsidRPr="00E35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454">
        <w:rPr>
          <w:rFonts w:ascii="Times New Roman" w:hAnsi="Times New Roman" w:cs="Times New Roman"/>
          <w:sz w:val="24"/>
          <w:szCs w:val="24"/>
        </w:rPr>
        <w:t xml:space="preserve">« Программы  по  литературе для 5 – 11 классов общеобразовательной школы /авт. – сост. Г.С. </w:t>
      </w:r>
      <w:proofErr w:type="spellStart"/>
      <w:r w:rsidRPr="00E35454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E35454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E35454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E35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54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454">
        <w:rPr>
          <w:rFonts w:ascii="Times New Roman" w:hAnsi="Times New Roman" w:cs="Times New Roman"/>
          <w:sz w:val="24"/>
          <w:szCs w:val="24"/>
        </w:rPr>
        <w:t>6-е изд. – М.: ООО «ТИД «Русское слово – РС», 2010 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35454" w:rsidRPr="00E35454" w:rsidRDefault="00E35454" w:rsidP="00E35454">
      <w:pPr>
        <w:pStyle w:val="a5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454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E35454">
        <w:rPr>
          <w:rFonts w:ascii="Times New Roman" w:eastAsia="Calibri" w:hAnsi="Times New Roman" w:cs="Times New Roman"/>
          <w:sz w:val="24"/>
          <w:szCs w:val="24"/>
        </w:rPr>
        <w:t xml:space="preserve"> Русский язык и литература. Литература: учебник для 10 класса общеобразовательных организаций. Базовый уровень: в 2 ч. / С.А.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Зинин, В.И. Сахаров. -4-е изд. - </w:t>
      </w:r>
      <w:r w:rsidRPr="00E35454">
        <w:rPr>
          <w:rFonts w:ascii="Times New Roman" w:eastAsia="Calibri" w:hAnsi="Times New Roman" w:cs="Times New Roman"/>
          <w:sz w:val="24"/>
          <w:szCs w:val="24"/>
        </w:rPr>
        <w:t>М.: ООО «Русское слово» - учебник, 2017</w:t>
      </w:r>
    </w:p>
    <w:p w:rsidR="00E35454" w:rsidRPr="003F3EC6" w:rsidRDefault="00E35454" w:rsidP="00E354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434" w:rsidRPr="006A69D8" w:rsidRDefault="000F6434" w:rsidP="000F6434">
      <w:pPr>
        <w:spacing w:after="0" w:line="27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1C13F8" w:rsidRDefault="001C13F8"/>
    <w:sectPr w:rsidR="001C13F8" w:rsidSect="00BC49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28A"/>
    <w:multiLevelType w:val="multilevel"/>
    <w:tmpl w:val="0AF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5D4C"/>
    <w:multiLevelType w:val="hybridMultilevel"/>
    <w:tmpl w:val="C8D6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761"/>
    <w:multiLevelType w:val="multilevel"/>
    <w:tmpl w:val="672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69D3"/>
    <w:multiLevelType w:val="multilevel"/>
    <w:tmpl w:val="04964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09B12A4"/>
    <w:multiLevelType w:val="hybridMultilevel"/>
    <w:tmpl w:val="A9F0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157B"/>
    <w:multiLevelType w:val="hybridMultilevel"/>
    <w:tmpl w:val="8B5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0745"/>
    <w:multiLevelType w:val="multilevel"/>
    <w:tmpl w:val="0EB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64C01"/>
    <w:multiLevelType w:val="multilevel"/>
    <w:tmpl w:val="241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D0A51"/>
    <w:multiLevelType w:val="hybridMultilevel"/>
    <w:tmpl w:val="48A2F4D4"/>
    <w:lvl w:ilvl="0" w:tplc="3E98A34C">
      <w:numFmt w:val="bullet"/>
      <w:lvlText w:val="•"/>
      <w:lvlJc w:val="left"/>
      <w:pPr>
        <w:ind w:left="1556" w:hanging="855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>
    <w:nsid w:val="7ADE799D"/>
    <w:multiLevelType w:val="hybridMultilevel"/>
    <w:tmpl w:val="F33A957A"/>
    <w:lvl w:ilvl="0" w:tplc="0BB21D4A">
      <w:numFmt w:val="bullet"/>
      <w:lvlText w:val="•"/>
      <w:lvlJc w:val="left"/>
      <w:pPr>
        <w:ind w:left="1061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34"/>
    <w:rsid w:val="00020FD7"/>
    <w:rsid w:val="0003405A"/>
    <w:rsid w:val="00037233"/>
    <w:rsid w:val="000856C6"/>
    <w:rsid w:val="000F6434"/>
    <w:rsid w:val="001C13F8"/>
    <w:rsid w:val="0023595E"/>
    <w:rsid w:val="00316484"/>
    <w:rsid w:val="004957F8"/>
    <w:rsid w:val="004D34F7"/>
    <w:rsid w:val="005D5553"/>
    <w:rsid w:val="0067167F"/>
    <w:rsid w:val="006C6186"/>
    <w:rsid w:val="00784287"/>
    <w:rsid w:val="00956A44"/>
    <w:rsid w:val="00A117D0"/>
    <w:rsid w:val="00A62D7A"/>
    <w:rsid w:val="00B321ED"/>
    <w:rsid w:val="00B521F0"/>
    <w:rsid w:val="00BC496D"/>
    <w:rsid w:val="00BD0EA7"/>
    <w:rsid w:val="00C160ED"/>
    <w:rsid w:val="00C32D03"/>
    <w:rsid w:val="00C34168"/>
    <w:rsid w:val="00D56284"/>
    <w:rsid w:val="00DD3ECC"/>
    <w:rsid w:val="00E35454"/>
    <w:rsid w:val="00E6663A"/>
    <w:rsid w:val="00ED401F"/>
    <w:rsid w:val="00F01941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F64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434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6C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96D"/>
    <w:pPr>
      <w:ind w:left="720"/>
      <w:contextualSpacing/>
    </w:pPr>
  </w:style>
  <w:style w:type="character" w:styleId="a6">
    <w:name w:val="Emphasis"/>
    <w:basedOn w:val="a0"/>
    <w:uiPriority w:val="20"/>
    <w:qFormat/>
    <w:rsid w:val="00BC496D"/>
    <w:rPr>
      <w:i/>
      <w:iCs/>
    </w:rPr>
  </w:style>
  <w:style w:type="paragraph" w:customStyle="1" w:styleId="c7">
    <w:name w:val="c7"/>
    <w:basedOn w:val="a"/>
    <w:rsid w:val="00C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4168"/>
  </w:style>
  <w:style w:type="paragraph" w:customStyle="1" w:styleId="c17">
    <w:name w:val="c17"/>
    <w:basedOn w:val="a"/>
    <w:rsid w:val="00C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4168"/>
  </w:style>
  <w:style w:type="table" w:styleId="a7">
    <w:name w:val="Table Grid"/>
    <w:basedOn w:val="a1"/>
    <w:uiPriority w:val="59"/>
    <w:rsid w:val="00A1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20FD7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D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F64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434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6C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96D"/>
    <w:pPr>
      <w:ind w:left="720"/>
      <w:contextualSpacing/>
    </w:pPr>
  </w:style>
  <w:style w:type="character" w:styleId="a6">
    <w:name w:val="Emphasis"/>
    <w:basedOn w:val="a0"/>
    <w:uiPriority w:val="20"/>
    <w:qFormat/>
    <w:rsid w:val="00BC496D"/>
    <w:rPr>
      <w:i/>
      <w:iCs/>
    </w:rPr>
  </w:style>
  <w:style w:type="paragraph" w:customStyle="1" w:styleId="c7">
    <w:name w:val="c7"/>
    <w:basedOn w:val="a"/>
    <w:rsid w:val="00C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4168"/>
  </w:style>
  <w:style w:type="paragraph" w:customStyle="1" w:styleId="c17">
    <w:name w:val="c17"/>
    <w:basedOn w:val="a"/>
    <w:rsid w:val="00C3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4168"/>
  </w:style>
  <w:style w:type="table" w:styleId="a7">
    <w:name w:val="Table Grid"/>
    <w:basedOn w:val="a1"/>
    <w:uiPriority w:val="59"/>
    <w:rsid w:val="00A1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20FD7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38BD-1CB8-4CD7-89AC-BF4D0705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Ольга</cp:lastModifiedBy>
  <cp:revision>11</cp:revision>
  <cp:lastPrinted>2019-09-23T10:47:00Z</cp:lastPrinted>
  <dcterms:created xsi:type="dcterms:W3CDTF">2019-09-08T07:11:00Z</dcterms:created>
  <dcterms:modified xsi:type="dcterms:W3CDTF">2019-09-25T14:18:00Z</dcterms:modified>
</cp:coreProperties>
</file>