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C9" w:rsidRPr="007545C9" w:rsidRDefault="007545C9" w:rsidP="007545C9">
      <w:pPr>
        <w:rPr>
          <w:szCs w:val="26"/>
        </w:rPr>
      </w:pPr>
      <w:r w:rsidRPr="007545C9">
        <w:rPr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6.65pt;height:658.3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7545C9" w:rsidRPr="007545C9" w:rsidRDefault="007545C9" w:rsidP="007545C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545C9">
                    <w:rPr>
                      <w:b/>
                      <w:sz w:val="40"/>
                      <w:szCs w:val="40"/>
                    </w:rPr>
                    <w:t xml:space="preserve">9 класс </w:t>
                  </w:r>
                  <w:r>
                    <w:rPr>
                      <w:b/>
                      <w:sz w:val="40"/>
                      <w:szCs w:val="40"/>
                    </w:rPr>
                    <w:t xml:space="preserve"> Верещагина</w:t>
                  </w:r>
                </w:p>
              </w:txbxContent>
            </v:textbox>
            <w10:wrap type="square" anchorx="page" anchory="page"/>
          </v:shape>
        </w:pict>
      </w:r>
    </w:p>
    <w:p w:rsidR="007545C9" w:rsidRDefault="007545C9" w:rsidP="007545C9">
      <w:pPr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</w:t>
      </w:r>
    </w:p>
    <w:p w:rsidR="00235887" w:rsidRPr="007545C9" w:rsidRDefault="007545C9" w:rsidP="007545C9">
      <w:pPr>
        <w:ind w:left="-1134"/>
        <w:jc w:val="center"/>
        <w:rPr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887" w:rsidRPr="00235887">
        <w:rPr>
          <w:rFonts w:ascii="Times New Roman" w:hAnsi="Times New Roman" w:cs="Times New Roman"/>
          <w:b/>
          <w:sz w:val="26"/>
          <w:szCs w:val="26"/>
        </w:rPr>
        <w:t>ПОЯСНИТЕЛЬНАЯ   ЗАПИСКА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Рабочая программа составлена на основе авторской программы общего образования  по английскому языку О.В. Афанасьева, И.В. Михеева «Английский язык» Программы 2-11 классы Москва «Просвещение» 2010.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5887" w:rsidRPr="00235887" w:rsidRDefault="00235887" w:rsidP="007545C9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Программа рассчитана на 102 часа (3 часа в неделю) согласно Учебному плану школы.</w:t>
      </w: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Учебно-методическое обеспечение курса:</w:t>
      </w: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887" w:rsidRPr="00235887" w:rsidRDefault="00235887" w:rsidP="00235887">
      <w:pPr>
        <w:spacing w:line="240" w:lineRule="auto"/>
        <w:ind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sz w:val="26"/>
          <w:szCs w:val="26"/>
          <w:u w:val="single"/>
        </w:rPr>
        <w:t>Учебная программа</w:t>
      </w:r>
      <w:r w:rsidRPr="00235887">
        <w:rPr>
          <w:rFonts w:ascii="Times New Roman" w:hAnsi="Times New Roman" w:cs="Times New Roman"/>
          <w:sz w:val="26"/>
          <w:szCs w:val="26"/>
        </w:rPr>
        <w:t xml:space="preserve">: Авторская программа общего образования  по английскому языку О.В. Афанасьева, И.В. Михеева «Английский язык» Программы 2-11 классы. – Москва: «Просвещение», 2012 </w:t>
      </w:r>
    </w:p>
    <w:p w:rsidR="00235887" w:rsidRPr="00235887" w:rsidRDefault="00235887" w:rsidP="00235887">
      <w:pPr>
        <w:pStyle w:val="ad"/>
        <w:ind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sz w:val="26"/>
          <w:szCs w:val="26"/>
          <w:u w:val="single"/>
        </w:rPr>
        <w:t>Учебник:</w:t>
      </w:r>
      <w:r w:rsidRPr="00235887">
        <w:rPr>
          <w:rFonts w:ascii="Times New Roman" w:hAnsi="Times New Roman" w:cs="Times New Roman"/>
          <w:sz w:val="26"/>
          <w:szCs w:val="26"/>
        </w:rPr>
        <w:t xml:space="preserve"> «Английский язык для 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углуб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. изучением англ. яз</w:t>
      </w:r>
      <w:proofErr w:type="gramStart"/>
      <w:r w:rsidRPr="0023588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88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35887">
        <w:rPr>
          <w:rFonts w:ascii="Times New Roman" w:hAnsi="Times New Roman" w:cs="Times New Roman"/>
          <w:sz w:val="26"/>
          <w:szCs w:val="26"/>
        </w:rPr>
        <w:t>ицеев и гимназий» / О.В Афанасьева, И.В. Михеева. – Москва: «Просвещение», 2012</w:t>
      </w:r>
    </w:p>
    <w:p w:rsidR="00235887" w:rsidRPr="00235887" w:rsidRDefault="00235887" w:rsidP="00235887">
      <w:pPr>
        <w:pStyle w:val="ad"/>
        <w:ind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sz w:val="26"/>
          <w:szCs w:val="26"/>
          <w:u w:val="single"/>
        </w:rPr>
        <w:t>Дополнительная литература:</w:t>
      </w:r>
    </w:p>
    <w:p w:rsidR="00235887" w:rsidRPr="00235887" w:rsidRDefault="00235887" w:rsidP="00235887">
      <w:pPr>
        <w:pStyle w:val="ad"/>
        <w:numPr>
          <w:ilvl w:val="0"/>
          <w:numId w:val="34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887">
        <w:rPr>
          <w:rFonts w:ascii="Times New Roman" w:hAnsi="Times New Roman" w:cs="Times New Roman"/>
          <w:sz w:val="26"/>
          <w:szCs w:val="26"/>
        </w:rPr>
        <w:t>Аудиокурс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.</w:t>
      </w:r>
    </w:p>
    <w:p w:rsidR="00235887" w:rsidRPr="00235887" w:rsidRDefault="00235887" w:rsidP="00235887">
      <w:pPr>
        <w:pStyle w:val="ad"/>
        <w:numPr>
          <w:ilvl w:val="0"/>
          <w:numId w:val="34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Книга для учителя 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35887">
        <w:rPr>
          <w:rFonts w:ascii="Times New Roman" w:hAnsi="Times New Roman" w:cs="Times New Roman"/>
          <w:sz w:val="26"/>
          <w:szCs w:val="26"/>
        </w:rPr>
        <w:t xml:space="preserve"> класс / О.В Афанасьева, И.В. Михеева. – Москва: «Просвещение», 2012 </w:t>
      </w:r>
    </w:p>
    <w:p w:rsidR="00235887" w:rsidRPr="00235887" w:rsidRDefault="00235887" w:rsidP="00235887">
      <w:pPr>
        <w:pStyle w:val="ad"/>
        <w:numPr>
          <w:ilvl w:val="0"/>
          <w:numId w:val="34"/>
        </w:numPr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Рабочая тетрадь к учебнику для 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35887">
        <w:rPr>
          <w:rFonts w:ascii="Times New Roman" w:hAnsi="Times New Roman" w:cs="Times New Roman"/>
          <w:sz w:val="26"/>
          <w:szCs w:val="26"/>
        </w:rPr>
        <w:t xml:space="preserve"> класса / О.В Афанасьева, И.В. Михеева. –  Москва: «Просвещение», 2012 </w:t>
      </w:r>
    </w:p>
    <w:p w:rsidR="00235887" w:rsidRPr="00235887" w:rsidRDefault="00235887" w:rsidP="00235887">
      <w:pPr>
        <w:pStyle w:val="ad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уровню подготовки учащихся:</w:t>
      </w:r>
    </w:p>
    <w:p w:rsidR="00235887" w:rsidRPr="00235887" w:rsidRDefault="00235887" w:rsidP="00235887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В результате изучения английского языка ученик должен: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Знать/понимать:</w:t>
      </w:r>
    </w:p>
    <w:p w:rsidR="00235887" w:rsidRPr="00235887" w:rsidRDefault="00235887" w:rsidP="00235887">
      <w:pPr>
        <w:pStyle w:val="a5"/>
        <w:numPr>
          <w:ilvl w:val="0"/>
          <w:numId w:val="35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основные значения изученных лексических единиц в соответствии с предметным содержанием речи;</w:t>
      </w:r>
    </w:p>
    <w:p w:rsidR="00235887" w:rsidRPr="00235887" w:rsidRDefault="00235887" w:rsidP="00235887">
      <w:pPr>
        <w:pStyle w:val="a5"/>
        <w:numPr>
          <w:ilvl w:val="0"/>
          <w:numId w:val="35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языковой материал: оценочную лексику, единицы речевого этикета, обслуживающие ситуации общения в рамках новых тем;</w:t>
      </w:r>
    </w:p>
    <w:p w:rsidR="00235887" w:rsidRPr="00235887" w:rsidRDefault="00235887" w:rsidP="00235887">
      <w:pPr>
        <w:pStyle w:val="a5"/>
        <w:numPr>
          <w:ilvl w:val="0"/>
          <w:numId w:val="35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новые значения изученных глагольных форм, средств, и способов выражения модальности, условия;</w:t>
      </w:r>
    </w:p>
    <w:p w:rsidR="00235887" w:rsidRPr="00235887" w:rsidRDefault="00235887" w:rsidP="00235887">
      <w:pPr>
        <w:pStyle w:val="a5"/>
        <w:numPr>
          <w:ilvl w:val="0"/>
          <w:numId w:val="35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лингвистическую и страноведческую информацию, расширенную за счёт новой тематики.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вести диалог (диалог-расспрос, диалог-обмен и мнениями) официального и неофициального характера;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lastRenderedPageBreak/>
        <w:t>рассказывать, рассуждать в связи с изученной тематикой прочитанных и прослушанных текстов;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описывать события, излагать факты, делать сообщения;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относительно полно и точно понимать высказывание собеседников в распространённых ситуациях;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определять тему и факты сообщения, понимать основное содержание, извлекать необходимую информацию;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оценивать важность, новизну информации, передавать своё отношение к ней;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читать аутентичные тексты разных стилей, используя основные виды чтения (ознакомительное, изучающее, поисковое);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описывать явления, события, излагать факты в письме личного и делового характера;</w:t>
      </w:r>
    </w:p>
    <w:p w:rsidR="00235887" w:rsidRPr="00235887" w:rsidRDefault="00235887" w:rsidP="00235887">
      <w:pPr>
        <w:pStyle w:val="a5"/>
        <w:numPr>
          <w:ilvl w:val="0"/>
          <w:numId w:val="36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заполнять различные виды анкет.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235887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235887">
        <w:rPr>
          <w:rFonts w:ascii="Times New Roman" w:hAnsi="Times New Roman" w:cs="Times New Roman"/>
          <w:b/>
          <w:sz w:val="26"/>
          <w:szCs w:val="26"/>
        </w:rPr>
        <w:t>: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достижения взаимопонимания в процессе письменного и устного общения с носителями иностранного языка;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расширения возможностей использования новых информационных технологий в профессионально-ориентированных целях;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расширение возможностей трудоустройства и продолжения образования;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приобщения к ценностям мировой культуры через иноязычные источники информации;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ознакомления представителей других стран с культурой своего народа;</w:t>
      </w:r>
    </w:p>
    <w:p w:rsidR="00235887" w:rsidRPr="00235887" w:rsidRDefault="00235887" w:rsidP="00235887">
      <w:pPr>
        <w:pStyle w:val="a5"/>
        <w:numPr>
          <w:ilvl w:val="0"/>
          <w:numId w:val="37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осознание места и роли родного и иностранного языков в мировой культуре.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Содержание курса</w:t>
      </w: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Осуществлено в рамках Стандарта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58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35887">
        <w:rPr>
          <w:rFonts w:ascii="Times New Roman" w:hAnsi="Times New Roman" w:cs="Times New Roman"/>
          <w:b/>
          <w:sz w:val="26"/>
          <w:szCs w:val="26"/>
        </w:rPr>
        <w:t>Соединяя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прошлое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и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настоящее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(Pages of History:</w:t>
      </w:r>
      <w:proofErr w:type="gramEnd"/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Linking Past and Present)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(10 </w:t>
      </w:r>
      <w:r w:rsidRPr="00235887">
        <w:rPr>
          <w:rFonts w:ascii="Times New Roman" w:hAnsi="Times New Roman" w:cs="Times New Roman"/>
          <w:b/>
          <w:sz w:val="26"/>
          <w:szCs w:val="26"/>
        </w:rPr>
        <w:t>часов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Три древних цивилизации; великие английские короли; откуда появились народ кельтов; коренные британцы; определенный, неопределенный и отсутствие артикля; предлоги (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during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,…); слова-омонимы; фразовый глагол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pick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Выдающиеся люди прошлого и настоящего (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Outstanding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People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Past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and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Present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>) (17 часов)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Устная речь по теме: «Выдающиеся люди прошлого и настоящего </w:t>
      </w:r>
      <w:proofErr w:type="gramStart"/>
      <w:r w:rsidRPr="0023588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35887">
        <w:rPr>
          <w:rFonts w:ascii="Times New Roman" w:hAnsi="Times New Roman" w:cs="Times New Roman"/>
          <w:sz w:val="26"/>
          <w:szCs w:val="26"/>
        </w:rPr>
        <w:t xml:space="preserve">М. Тэтчер, М. Горбачев, Наполеон Бонапарт, Л.Бетховен, В. Даль, Марина Цветаева, Александр </w:t>
      </w:r>
      <w:r w:rsidRPr="00235887">
        <w:rPr>
          <w:rFonts w:ascii="Times New Roman" w:hAnsi="Times New Roman" w:cs="Times New Roman"/>
          <w:sz w:val="26"/>
          <w:szCs w:val="26"/>
        </w:rPr>
        <w:lastRenderedPageBreak/>
        <w:t>Невский, Николай II и др.)»; изобретения человечества; роль науки в нашей цивилизации; заимствование слов из греческого и латинского (многозначные слова); военная история Европы; диалогическая речь по теме: «Поход в музей»; выезд за границу. Оформление миграционных карт; работа над проектом «Великое историческое событие».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Люди и общество (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People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and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Society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>) (13 часов)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Знаменитые политики прошлого и настоящего (Д. Картер, Мама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Тереса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М. Горбачёв, У. Черчилль, Дж. Буш, Джон Кеннеди и др.); знаменитые дебаты; знаменитый роман «Утопия» Томаса Мора; идеальное </w:t>
      </w:r>
      <w:proofErr w:type="gramStart"/>
      <w:r w:rsidRPr="00235887">
        <w:rPr>
          <w:rFonts w:ascii="Times New Roman" w:hAnsi="Times New Roman" w:cs="Times New Roman"/>
          <w:sz w:val="26"/>
          <w:szCs w:val="26"/>
        </w:rPr>
        <w:t>общество</w:t>
      </w:r>
      <w:proofErr w:type="gramEnd"/>
      <w:r w:rsidRPr="00235887">
        <w:rPr>
          <w:rFonts w:ascii="Times New Roman" w:hAnsi="Times New Roman" w:cs="Times New Roman"/>
          <w:sz w:val="26"/>
          <w:szCs w:val="26"/>
        </w:rPr>
        <w:t xml:space="preserve"> по мнению Томаса Мора; употребление слов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Все мы живём на одной планете (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We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all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Live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on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Planet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>) (8 часов)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Международные правозащитные организации; Холодная война и её последствия; выдающийся русский дипломат Александр Сергеевич Грибоедов; по дороге к миру.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Жизнь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молодёжи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и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её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роль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в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обществе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(Young People’s Living and Its Role in Society)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(9 </w:t>
      </w:r>
      <w:r w:rsidRPr="00235887">
        <w:rPr>
          <w:rFonts w:ascii="Times New Roman" w:hAnsi="Times New Roman" w:cs="Times New Roman"/>
          <w:b/>
          <w:sz w:val="26"/>
          <w:szCs w:val="26"/>
        </w:rPr>
        <w:t>часов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r w:rsidRPr="002358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Любимые занятия подростков (катание на сноуборде, музыка, скалолазание и так далее); реальные проблемы у подростков; друзья. Какую роль они играют.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Молодёжные проблемы (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Young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People’s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Problems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>) (21 час)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Молодежное движение; диалогическая речь по теме: «Молодёжные организации и группировки»; проблемы молодого поколения; устная речь на тему «Мой лучший друг»; хорошо ли ты себя знаешь (викторина); музыкальное направление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Rap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; музыка в жизни подростков; работа над проектом «Молодёжные организации».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Семья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важна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для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35887">
        <w:rPr>
          <w:rFonts w:ascii="Times New Roman" w:hAnsi="Times New Roman" w:cs="Times New Roman"/>
          <w:b/>
          <w:sz w:val="26"/>
          <w:szCs w:val="26"/>
        </w:rPr>
        <w:t>человека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(Family is Important for a Man) (12 </w:t>
      </w:r>
      <w:r w:rsidRPr="00235887">
        <w:rPr>
          <w:rFonts w:ascii="Times New Roman" w:hAnsi="Times New Roman" w:cs="Times New Roman"/>
          <w:b/>
          <w:sz w:val="26"/>
          <w:szCs w:val="26"/>
        </w:rPr>
        <w:t>часов</w:t>
      </w:r>
      <w:r w:rsidRPr="0023588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Трудный сын (Принц Чарльз); разводы, которые спасают семьи; письмо А. Линкольна учителю его сына; введение нового грамматического материала; фразовые глаголы (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hear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dream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); идиомы со словом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>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Семейные ценности (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Family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887">
        <w:rPr>
          <w:rFonts w:ascii="Times New Roman" w:hAnsi="Times New Roman" w:cs="Times New Roman"/>
          <w:b/>
          <w:sz w:val="26"/>
          <w:szCs w:val="26"/>
        </w:rPr>
        <w:t>Matters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</w:rPr>
        <w:t>) (12 часов)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Семья в романе «Война и мир»; свадебный контракт: за и против; жизнь английской семьи в Викторианскую эпоху; семейные ценности; свадьбы; работа над проектом «Семейные ценности».</w:t>
      </w: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Объем лексического материала в 11-ом классе составляет более 1850 единиц, из них 200-250 новых единиц для продуктивного усвоения.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Учебно</w:t>
      </w:r>
      <w:proofErr w:type="spellEnd"/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 xml:space="preserve"> - тематический план:</w:t>
      </w:r>
    </w:p>
    <w:p w:rsidR="00235887" w:rsidRPr="00235887" w:rsidRDefault="00235887" w:rsidP="00235887">
      <w:pPr>
        <w:spacing w:line="240" w:lineRule="auto"/>
        <w:ind w:right="16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Соединяя прошлое и настоящее. – 10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Выдающиеся люди прошлого и настоящего. – 17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Люди и общество. – 13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Все мы живем на одной планете. – 8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Жизнь молодёжи и её роль в обществе. – 9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Молодёжные проблемы. – 21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Семья важна для человека. – 12 ч</w:t>
      </w:r>
    </w:p>
    <w:p w:rsidR="00235887" w:rsidRPr="00235887" w:rsidRDefault="00235887" w:rsidP="00235887">
      <w:pPr>
        <w:pStyle w:val="a5"/>
        <w:numPr>
          <w:ilvl w:val="0"/>
          <w:numId w:val="33"/>
        </w:numPr>
        <w:spacing w:after="0" w:line="240" w:lineRule="auto"/>
        <w:ind w:left="284" w:right="17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Семейные ценности. – 12 ч</w:t>
      </w:r>
    </w:p>
    <w:p w:rsidR="00235887" w:rsidRPr="00235887" w:rsidRDefault="00235887" w:rsidP="00235887">
      <w:pPr>
        <w:pStyle w:val="a5"/>
        <w:spacing w:line="240" w:lineRule="auto"/>
        <w:ind w:left="284"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left="-993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Формы промежуточного контроля</w:t>
      </w:r>
    </w:p>
    <w:p w:rsidR="00235887" w:rsidRPr="00235887" w:rsidRDefault="00235887" w:rsidP="00235887">
      <w:pPr>
        <w:spacing w:line="240" w:lineRule="auto"/>
        <w:ind w:right="16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устный опрос, зачёт, самостоятельные работы,   тестирование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5887" w:rsidRPr="00235887" w:rsidRDefault="00235887" w:rsidP="00235887">
      <w:pPr>
        <w:spacing w:line="240" w:lineRule="auto"/>
        <w:ind w:left="-993" w:right="169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Форма итогового контроля</w:t>
      </w:r>
    </w:p>
    <w:p w:rsidR="00235887" w:rsidRPr="00235887" w:rsidRDefault="00235887" w:rsidP="00235887">
      <w:pPr>
        <w:spacing w:line="240" w:lineRule="auto"/>
        <w:ind w:left="-993" w:right="16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итоговая контрольная работа</w:t>
      </w:r>
    </w:p>
    <w:p w:rsidR="00235887" w:rsidRPr="00235887" w:rsidRDefault="00235887" w:rsidP="00235887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35887" w:rsidRPr="00235887" w:rsidRDefault="00235887" w:rsidP="00235887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35887" w:rsidRPr="00235887" w:rsidRDefault="00235887" w:rsidP="00235887">
      <w:pPr>
        <w:pStyle w:val="a5"/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35887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Календарно-тематическое планирование</w:t>
      </w:r>
    </w:p>
    <w:p w:rsidR="00235887" w:rsidRPr="00235887" w:rsidRDefault="00235887" w:rsidP="0023588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959"/>
        <w:gridCol w:w="6379"/>
        <w:gridCol w:w="1167"/>
        <w:gridCol w:w="1134"/>
      </w:tblGrid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Дата по факту</w:t>
            </w: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Соединяя прошлое и настоящее – 10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Цивилизация.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Три великих английских короля. Аудирование. 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Три древних цивилизации.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Коренные британцы.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Времена английских глаголов. Самостоятельная работа.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Артикль (определенный, неопределенный, отсутствие артикля).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Введение нового грамматического материала по теме: «Артикль».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7545C9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Предлоги</w:t>
            </w:r>
            <w:r w:rsidRPr="002358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(for, during, at, on, after…).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Слова-омонимы.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pick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Выдающиеся люди прошлого и настоящего – 17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по теме: «Выдающиеся люди прошлого и настоящего».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Синонимы.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Изобретения человечества.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Эссе на тему: «Роль науки в развитии нашей цивилизации».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Заимствование слов из греческого и латинского (многозначные слова).</w:t>
            </w:r>
            <w:proofErr w:type="gramEnd"/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по теме: «Изобретения человечества».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Зачёт лексического материала по теме: «Страницы истории».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Военная история Европы.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Диалогическая речь по теме: «Поход в музей».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Имя числительное.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Письмо на тему: «Великие люди прошлого и настоящего».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Выезд за границу. Оформление миграционных карт.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proofErr w:type="gram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Работа над проектом по теме: «Великое историческое событие».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«Выдающиеся люди прошлого и настоящего 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Контрольное 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ind w:left="-1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Люди и общество – 13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 по теме: «Знаменитые дебаты».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Нобелевские лауреаты мира (за литературу).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по теме: «Знаменитые политики прошлого и настоящего».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Идеальное общество.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Времена английских глаголов. Самостоятельная работа.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Past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Simple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с предлогами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during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Артикль с собственными именами.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слов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as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like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cut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</w:t>
            </w:r>
            <w:proofErr w:type="gram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нового лексического материала». 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7545C9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Синонимы</w:t>
            </w:r>
            <w:r w:rsidRPr="002358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(join, unite, policy, politics).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Все мы живем на одной планете – 8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 по теме: «Международные правозащитные организации».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Холодная война.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Эссе на тему: «Мы все должны жить в мире».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по теме: «Международные правозащитные организации».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По дороге к миру.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Выдающийся русский дипломат А. С. Грибоедов.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«Все мы живем на одной планете».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Контрольное 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Жизнь молодёжи и её роль в обществе – 9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 по теме: «Слишком много тестов и слишком много стресса».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теме: «Слишком много тестов и слишком много стресса».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Друзья.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Времена английских глаголов.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Past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Perfect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Употребление артикля с исчисляемыми и неисчисляемыми существительными.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Имена существительные с предлогами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for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proofErr w:type="spellEnd"/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speak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Идиомы со словом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cast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Молодёжные проблемы – 21 час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устной речи.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Синонимы.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Молодёжное движение.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Молодёжное движение. 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Синонимы.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Диалогическая речь по теме: «Молодёжные организации и группировки».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Обобщение лексического материала по теме: «Молодёжные проблемы».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Словообразование (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self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…).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Словообразование (приставки).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теме: «Синонимы».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на тему: «Мой лучший друг».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Викторина: «Хорошо ли ты знаешь себя?»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Диалогическая речь по теме: «Работа в жизни подростков».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 стиле «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Эссе на тему: «Культура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Расовые и этнические группировки.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Среда обитания.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Письмо на тему: «Музыка в жизни подростков».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Работа над проектом на тему: «Молодёжные организации».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теме: «Молодёжные проблемы».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Контрольное аудирование.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t>Семья важна для человека – 12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Аудирование.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Трудный сын.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Разводы, которые спасают семьи.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Пассивный залог. Обобщение </w:t>
            </w:r>
            <w:proofErr w:type="gram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грамматического</w:t>
            </w:r>
            <w:proofErr w:type="gramEnd"/>
          </w:p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по теме: «Артикль». Повторение изученного грамматического материала. 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Артикль. Введение нового грамматического материала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Предлоги.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7545C9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Фразовые</w:t>
            </w:r>
            <w:r w:rsidRPr="002358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глаголы</w:t>
            </w:r>
            <w:r w:rsidRPr="002358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(to hear, to dream, to think).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put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Введение нового лексического материала.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Словообразование.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Идиомы со словом </w:t>
            </w:r>
            <w:proofErr w:type="spellStart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head</w:t>
            </w:r>
            <w:proofErr w:type="spellEnd"/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639" w:type="dxa"/>
            <w:gridSpan w:val="4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Семейные ценности – 12 часов</w:t>
            </w: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Устная речь по теме: «Семья в романе “Война и мир”».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Эссе на тему: «Свадебный контракт за и против».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Жизнь английской семьи в Викторианскую эпоху.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Синонимы.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Британское и американское произношение.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Семейные ценности. Обобщение лексического материала по теме.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Свадьбы.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Письмо другу.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 изученного лексического материала. Зачёт.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работа. 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Контрольное аудирование. Тест.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887" w:rsidRPr="00235887" w:rsidTr="00F80302">
        <w:tc>
          <w:tcPr>
            <w:tcW w:w="959" w:type="dxa"/>
          </w:tcPr>
          <w:p w:rsidR="00235887" w:rsidRPr="00235887" w:rsidRDefault="00235887" w:rsidP="00F80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6379" w:type="dxa"/>
          </w:tcPr>
          <w:p w:rsidR="00235887" w:rsidRPr="00235887" w:rsidRDefault="00235887" w:rsidP="00F80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87">
              <w:rPr>
                <w:rFonts w:ascii="Times New Roman" w:hAnsi="Times New Roman" w:cs="Times New Roman"/>
                <w:sz w:val="26"/>
                <w:szCs w:val="26"/>
              </w:rPr>
              <w:t>Работа над проектом по теме: «Семейные ценности».</w:t>
            </w:r>
          </w:p>
        </w:tc>
        <w:tc>
          <w:tcPr>
            <w:tcW w:w="1167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5887" w:rsidRPr="00235887" w:rsidRDefault="00235887" w:rsidP="00F8030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887" w:rsidRPr="00235887" w:rsidRDefault="00235887" w:rsidP="00235887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887">
        <w:rPr>
          <w:rFonts w:ascii="Times New Roman" w:hAnsi="Times New Roman" w:cs="Times New Roman"/>
          <w:b/>
          <w:sz w:val="26"/>
          <w:szCs w:val="26"/>
          <w:u w:val="single"/>
        </w:rPr>
        <w:t>Список литературы:</w:t>
      </w:r>
    </w:p>
    <w:p w:rsidR="00235887" w:rsidRPr="00235887" w:rsidRDefault="00235887" w:rsidP="00235887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Афанасьева О.В., Михеева И.В.  «Английский язык» Программы II-XI классы. – Москва: «Просвещение», 2010 </w:t>
      </w: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Афанасьева О.В., Михеева И.В.  Программа к УМК О.В. Афанасьевой  «Новый курс английского языка». – Москва: «Дрофа», 2012</w:t>
      </w: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35887">
        <w:rPr>
          <w:rFonts w:ascii="Times New Roman" w:hAnsi="Times New Roman" w:cs="Times New Roman"/>
          <w:sz w:val="26"/>
          <w:szCs w:val="26"/>
        </w:rPr>
        <w:t xml:space="preserve">Михеева И.В., Афанасьева О.В.   «Английский язык  для IX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Pr="00235887">
        <w:rPr>
          <w:rFonts w:ascii="Times New Roman" w:hAnsi="Times New Roman" w:cs="Times New Roman"/>
          <w:sz w:val="26"/>
          <w:szCs w:val="26"/>
        </w:rPr>
        <w:t>углуб</w:t>
      </w:r>
      <w:proofErr w:type="spellEnd"/>
      <w:r w:rsidRPr="00235887">
        <w:rPr>
          <w:rFonts w:ascii="Times New Roman" w:hAnsi="Times New Roman" w:cs="Times New Roman"/>
          <w:sz w:val="26"/>
          <w:szCs w:val="26"/>
        </w:rPr>
        <w:t xml:space="preserve">. изучением, лицеев и гимназий». –  Москва: «Просвещение», 2010 </w:t>
      </w: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5887">
        <w:rPr>
          <w:rFonts w:ascii="Times New Roman" w:hAnsi="Times New Roman" w:cs="Times New Roman"/>
          <w:sz w:val="26"/>
          <w:szCs w:val="26"/>
        </w:rPr>
        <w:t>Примерные программы по учебным предметам. Иностранный язык 5-9 классы. – Москва: «Просвещение», 2010</w:t>
      </w: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35887">
        <w:rPr>
          <w:rFonts w:ascii="Times New Roman" w:hAnsi="Times New Roman" w:cs="Times New Roman"/>
          <w:sz w:val="26"/>
          <w:szCs w:val="26"/>
        </w:rPr>
        <w:t>Примерные программы по иностранным языкам - английский язык.</w:t>
      </w:r>
    </w:p>
    <w:p w:rsidR="00235887" w:rsidRPr="00235887" w:rsidRDefault="00235887" w:rsidP="00235887">
      <w:pPr>
        <w:pStyle w:val="a5"/>
        <w:numPr>
          <w:ilvl w:val="0"/>
          <w:numId w:val="32"/>
        </w:numPr>
        <w:spacing w:after="0" w:line="240" w:lineRule="auto"/>
        <w:ind w:left="0" w:right="169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3588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 год (с изменениями в 2016 году).</w:t>
      </w:r>
    </w:p>
    <w:p w:rsidR="00235887" w:rsidRPr="00235887" w:rsidRDefault="00235887" w:rsidP="00235887">
      <w:pPr>
        <w:rPr>
          <w:rFonts w:ascii="Times New Roman" w:hAnsi="Times New Roman" w:cs="Times New Roman"/>
          <w:sz w:val="26"/>
          <w:szCs w:val="26"/>
        </w:rPr>
      </w:pPr>
    </w:p>
    <w:sectPr w:rsidR="00235887" w:rsidRPr="00235887" w:rsidSect="00E31CBB">
      <w:pgSz w:w="11906" w:h="16838"/>
      <w:pgMar w:top="1135" w:right="96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85" w:rsidRDefault="00A17085" w:rsidP="00915696">
      <w:pPr>
        <w:spacing w:after="0" w:line="240" w:lineRule="auto"/>
      </w:pPr>
      <w:r>
        <w:separator/>
      </w:r>
    </w:p>
  </w:endnote>
  <w:endnote w:type="continuationSeparator" w:id="1">
    <w:p w:rsidR="00A17085" w:rsidRDefault="00A17085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85" w:rsidRDefault="00A17085" w:rsidP="00915696">
      <w:pPr>
        <w:spacing w:after="0" w:line="240" w:lineRule="auto"/>
      </w:pPr>
      <w:r>
        <w:separator/>
      </w:r>
    </w:p>
  </w:footnote>
  <w:footnote w:type="continuationSeparator" w:id="1">
    <w:p w:rsidR="00A17085" w:rsidRDefault="00A17085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2A3"/>
    <w:multiLevelType w:val="hybridMultilevel"/>
    <w:tmpl w:val="E0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1B2F"/>
    <w:multiLevelType w:val="hybridMultilevel"/>
    <w:tmpl w:val="11487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66BEE"/>
    <w:multiLevelType w:val="hybridMultilevel"/>
    <w:tmpl w:val="C78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6F57"/>
    <w:multiLevelType w:val="hybridMultilevel"/>
    <w:tmpl w:val="A3B49AB2"/>
    <w:lvl w:ilvl="0" w:tplc="3C6A1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E6FDD"/>
    <w:multiLevelType w:val="hybridMultilevel"/>
    <w:tmpl w:val="9082457C"/>
    <w:lvl w:ilvl="0" w:tplc="A9326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552C5"/>
    <w:multiLevelType w:val="hybridMultilevel"/>
    <w:tmpl w:val="7750BB6A"/>
    <w:lvl w:ilvl="0" w:tplc="857C56C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F97027A"/>
    <w:multiLevelType w:val="hybridMultilevel"/>
    <w:tmpl w:val="E05E24CC"/>
    <w:lvl w:ilvl="0" w:tplc="6C021C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76FDA"/>
    <w:multiLevelType w:val="hybridMultilevel"/>
    <w:tmpl w:val="8746F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07C8"/>
    <w:multiLevelType w:val="hybridMultilevel"/>
    <w:tmpl w:val="6ED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F3596"/>
    <w:multiLevelType w:val="hybridMultilevel"/>
    <w:tmpl w:val="63B4463A"/>
    <w:lvl w:ilvl="0" w:tplc="048EFC0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16F5"/>
    <w:multiLevelType w:val="hybridMultilevel"/>
    <w:tmpl w:val="B30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E1B78"/>
    <w:multiLevelType w:val="hybridMultilevel"/>
    <w:tmpl w:val="EF7CFB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27FD"/>
    <w:multiLevelType w:val="hybridMultilevel"/>
    <w:tmpl w:val="A89E3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54E27"/>
    <w:multiLevelType w:val="hybridMultilevel"/>
    <w:tmpl w:val="39E8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F118F"/>
    <w:multiLevelType w:val="hybridMultilevel"/>
    <w:tmpl w:val="B2FE5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9668D8"/>
    <w:multiLevelType w:val="hybridMultilevel"/>
    <w:tmpl w:val="C9FE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41A69"/>
    <w:multiLevelType w:val="hybridMultilevel"/>
    <w:tmpl w:val="F6A6D8F2"/>
    <w:lvl w:ilvl="0" w:tplc="77708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2"/>
  </w:num>
  <w:num w:numId="5">
    <w:abstractNumId w:val="34"/>
  </w:num>
  <w:num w:numId="6">
    <w:abstractNumId w:val="35"/>
  </w:num>
  <w:num w:numId="7">
    <w:abstractNumId w:val="20"/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14"/>
  </w:num>
  <w:num w:numId="12">
    <w:abstractNumId w:val="12"/>
  </w:num>
  <w:num w:numId="13">
    <w:abstractNumId w:val="23"/>
  </w:num>
  <w:num w:numId="14">
    <w:abstractNumId w:val="16"/>
  </w:num>
  <w:num w:numId="15">
    <w:abstractNumId w:val="11"/>
  </w:num>
  <w:num w:numId="16">
    <w:abstractNumId w:val="2"/>
  </w:num>
  <w:num w:numId="17">
    <w:abstractNumId w:val="32"/>
  </w:num>
  <w:num w:numId="18">
    <w:abstractNumId w:val="0"/>
  </w:num>
  <w:num w:numId="19">
    <w:abstractNumId w:val="8"/>
  </w:num>
  <w:num w:numId="20">
    <w:abstractNumId w:val="18"/>
  </w:num>
  <w:num w:numId="21">
    <w:abstractNumId w:val="13"/>
  </w:num>
  <w:num w:numId="22">
    <w:abstractNumId w:val="33"/>
  </w:num>
  <w:num w:numId="23">
    <w:abstractNumId w:val="7"/>
  </w:num>
  <w:num w:numId="24">
    <w:abstractNumId w:val="21"/>
  </w:num>
  <w:num w:numId="25">
    <w:abstractNumId w:val="10"/>
  </w:num>
  <w:num w:numId="26">
    <w:abstractNumId w:val="29"/>
  </w:num>
  <w:num w:numId="27">
    <w:abstractNumId w:val="19"/>
  </w:num>
  <w:num w:numId="28">
    <w:abstractNumId w:val="15"/>
  </w:num>
  <w:num w:numId="29">
    <w:abstractNumId w:val="25"/>
  </w:num>
  <w:num w:numId="30">
    <w:abstractNumId w:val="6"/>
  </w:num>
  <w:num w:numId="31">
    <w:abstractNumId w:val="1"/>
  </w:num>
  <w:num w:numId="32">
    <w:abstractNumId w:val="36"/>
  </w:num>
  <w:num w:numId="33">
    <w:abstractNumId w:val="4"/>
  </w:num>
  <w:num w:numId="34">
    <w:abstractNumId w:val="24"/>
  </w:num>
  <w:num w:numId="35">
    <w:abstractNumId w:val="27"/>
  </w:num>
  <w:num w:numId="36">
    <w:abstractNumId w:val="3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38"/>
    <w:rsid w:val="0008394C"/>
    <w:rsid w:val="000A1F46"/>
    <w:rsid w:val="00134FC3"/>
    <w:rsid w:val="001D3FD4"/>
    <w:rsid w:val="002114C9"/>
    <w:rsid w:val="00235887"/>
    <w:rsid w:val="00251823"/>
    <w:rsid w:val="002B0C9F"/>
    <w:rsid w:val="00344B94"/>
    <w:rsid w:val="00374C2C"/>
    <w:rsid w:val="0045509A"/>
    <w:rsid w:val="00471E0D"/>
    <w:rsid w:val="004B5C0E"/>
    <w:rsid w:val="005B5013"/>
    <w:rsid w:val="00682942"/>
    <w:rsid w:val="006A3C1E"/>
    <w:rsid w:val="006C2925"/>
    <w:rsid w:val="0071451A"/>
    <w:rsid w:val="007545C9"/>
    <w:rsid w:val="00763F76"/>
    <w:rsid w:val="007E4738"/>
    <w:rsid w:val="008E52B4"/>
    <w:rsid w:val="008E5E1C"/>
    <w:rsid w:val="00915696"/>
    <w:rsid w:val="009B1B20"/>
    <w:rsid w:val="009C6DCB"/>
    <w:rsid w:val="00A17085"/>
    <w:rsid w:val="00A26E3A"/>
    <w:rsid w:val="00A87D1B"/>
    <w:rsid w:val="00AD0145"/>
    <w:rsid w:val="00B0341F"/>
    <w:rsid w:val="00C146FB"/>
    <w:rsid w:val="00D73EBD"/>
    <w:rsid w:val="00DD2435"/>
    <w:rsid w:val="00DD6C76"/>
    <w:rsid w:val="00E44F81"/>
    <w:rsid w:val="00E72BD3"/>
    <w:rsid w:val="00E82AE4"/>
    <w:rsid w:val="00E85946"/>
    <w:rsid w:val="00EC6636"/>
    <w:rsid w:val="00F3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1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2013-01-19T20:10:00Z</dcterms:created>
  <dcterms:modified xsi:type="dcterms:W3CDTF">2019-09-26T08:15:00Z</dcterms:modified>
</cp:coreProperties>
</file>