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F17DDE" w:rsidRPr="00817DEF" w:rsidTr="008D74D7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17DDE" w:rsidRPr="005B7397" w:rsidRDefault="00F17DDE" w:rsidP="008D7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5B7397" w:rsidRDefault="00F17DDE" w:rsidP="008D7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17DDE" w:rsidRPr="005B7397" w:rsidRDefault="00F17DDE" w:rsidP="008D7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7DDE" w:rsidRPr="00817DEF" w:rsidRDefault="00F17DDE" w:rsidP="008D7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DE" w:rsidRPr="005B7397" w:rsidRDefault="005B7397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5B739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drawing>
          <wp:inline distT="0" distB="0" distL="0" distR="0">
            <wp:extent cx="5087339" cy="2481943"/>
            <wp:effectExtent l="19050" t="0" r="0" b="0"/>
            <wp:docPr id="5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8" cstate="print"/>
                    <a:srcRect l="11280" t="6687" r="3035" b="62927"/>
                    <a:stretch>
                      <a:fillRect/>
                    </a:stretch>
                  </pic:blipFill>
                  <pic:spPr>
                    <a:xfrm>
                      <a:off x="0" y="0"/>
                      <a:ext cx="5087339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DE" w:rsidRPr="00817DEF" w:rsidRDefault="00F17DDE" w:rsidP="00F17DD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DDE" w:rsidRPr="00817DEF" w:rsidRDefault="00F17DDE" w:rsidP="00F17DDE">
      <w:pPr>
        <w:jc w:val="center"/>
        <w:rPr>
          <w:rFonts w:ascii="Times New Roman" w:hAnsi="Times New Roman"/>
          <w:b/>
          <w:sz w:val="44"/>
          <w:szCs w:val="44"/>
        </w:rPr>
      </w:pPr>
      <w:r w:rsidRPr="00817DEF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F17DDE" w:rsidRPr="00817DEF" w:rsidRDefault="00F17DDE" w:rsidP="00F17DDE">
      <w:pPr>
        <w:jc w:val="center"/>
        <w:rPr>
          <w:rFonts w:ascii="Times New Roman" w:hAnsi="Times New Roman"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 xml:space="preserve">по </w:t>
      </w:r>
      <w:r w:rsidR="00CC43DA">
        <w:rPr>
          <w:rFonts w:ascii="Times New Roman" w:hAnsi="Times New Roman"/>
          <w:sz w:val="44"/>
          <w:szCs w:val="44"/>
        </w:rPr>
        <w:t>геометрии</w:t>
      </w:r>
    </w:p>
    <w:p w:rsidR="00F17DDE" w:rsidRPr="00817DEF" w:rsidRDefault="00F17DDE" w:rsidP="00F17DDE">
      <w:pPr>
        <w:jc w:val="center"/>
        <w:rPr>
          <w:rFonts w:ascii="Times New Roman" w:hAnsi="Times New Roman"/>
          <w:i/>
          <w:sz w:val="44"/>
          <w:szCs w:val="44"/>
        </w:rPr>
      </w:pPr>
      <w:r w:rsidRPr="00817DEF">
        <w:rPr>
          <w:rFonts w:ascii="Times New Roman" w:hAnsi="Times New Roman"/>
          <w:sz w:val="44"/>
          <w:szCs w:val="44"/>
        </w:rPr>
        <w:t>8 класс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</w:p>
    <w:p w:rsidR="00F17DDE" w:rsidRPr="00817DEF" w:rsidRDefault="00F17DDE" w:rsidP="000F1135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F1135">
        <w:rPr>
          <w:rFonts w:ascii="Times New Roman" w:hAnsi="Times New Roman"/>
          <w:sz w:val="24"/>
          <w:szCs w:val="24"/>
        </w:rPr>
        <w:t xml:space="preserve">                  </w:t>
      </w:r>
      <w:r w:rsidR="00BC6D0D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BC6D0D">
        <w:rPr>
          <w:rFonts w:ascii="Times New Roman" w:hAnsi="Times New Roman"/>
          <w:sz w:val="24"/>
          <w:szCs w:val="24"/>
        </w:rPr>
        <w:t>Ювчеко</w:t>
      </w:r>
      <w:proofErr w:type="spellEnd"/>
      <w:r w:rsidR="00BC6D0D">
        <w:rPr>
          <w:rFonts w:ascii="Times New Roman" w:hAnsi="Times New Roman"/>
          <w:sz w:val="24"/>
          <w:szCs w:val="24"/>
        </w:rPr>
        <w:t xml:space="preserve"> Елена </w:t>
      </w:r>
      <w:r w:rsidR="000F1135">
        <w:rPr>
          <w:rFonts w:ascii="Times New Roman" w:hAnsi="Times New Roman"/>
          <w:sz w:val="24"/>
          <w:szCs w:val="24"/>
        </w:rPr>
        <w:t xml:space="preserve"> Анатольевна</w:t>
      </w:r>
      <w:r w:rsidRPr="00817DEF">
        <w:rPr>
          <w:rFonts w:ascii="Times New Roman" w:hAnsi="Times New Roman"/>
          <w:sz w:val="24"/>
          <w:szCs w:val="24"/>
        </w:rPr>
        <w:t>,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C6D0D">
        <w:rPr>
          <w:rFonts w:ascii="Times New Roman" w:hAnsi="Times New Roman"/>
          <w:sz w:val="24"/>
          <w:szCs w:val="24"/>
        </w:rPr>
        <w:t xml:space="preserve">              </w:t>
      </w:r>
      <w:r w:rsidRPr="00817DEF">
        <w:rPr>
          <w:rFonts w:ascii="Times New Roman" w:hAnsi="Times New Roman"/>
          <w:sz w:val="24"/>
          <w:szCs w:val="24"/>
        </w:rPr>
        <w:t xml:space="preserve"> учитель математики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BC6D0D">
        <w:rPr>
          <w:rFonts w:ascii="Times New Roman" w:hAnsi="Times New Roman"/>
          <w:sz w:val="24"/>
          <w:szCs w:val="24"/>
        </w:rPr>
        <w:t xml:space="preserve">              </w:t>
      </w:r>
      <w:r w:rsidRPr="00817DEF">
        <w:rPr>
          <w:rFonts w:ascii="Times New Roman" w:hAnsi="Times New Roman"/>
          <w:sz w:val="24"/>
          <w:szCs w:val="24"/>
        </w:rPr>
        <w:t xml:space="preserve">  </w:t>
      </w:r>
      <w:r w:rsidR="00BC6D0D">
        <w:rPr>
          <w:rFonts w:ascii="Times New Roman" w:hAnsi="Times New Roman"/>
          <w:sz w:val="24"/>
          <w:szCs w:val="24"/>
        </w:rPr>
        <w:t>высшей</w:t>
      </w:r>
      <w:r w:rsidRPr="00817DEF">
        <w:rPr>
          <w:rFonts w:ascii="Times New Roman" w:hAnsi="Times New Roman"/>
          <w:sz w:val="24"/>
          <w:szCs w:val="24"/>
        </w:rPr>
        <w:t xml:space="preserve">  квалификационной</w:t>
      </w:r>
    </w:p>
    <w:p w:rsidR="00F17DDE" w:rsidRPr="00817DEF" w:rsidRDefault="00F17DDE" w:rsidP="00F17DDE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C6D0D">
        <w:rPr>
          <w:rFonts w:ascii="Times New Roman" w:hAnsi="Times New Roman"/>
          <w:sz w:val="24"/>
          <w:szCs w:val="24"/>
        </w:rPr>
        <w:t xml:space="preserve">               </w:t>
      </w:r>
      <w:r w:rsidRPr="00817DEF">
        <w:rPr>
          <w:rFonts w:ascii="Times New Roman" w:hAnsi="Times New Roman"/>
          <w:sz w:val="24"/>
          <w:szCs w:val="24"/>
        </w:rPr>
        <w:t xml:space="preserve"> категории</w:t>
      </w:r>
    </w:p>
    <w:p w:rsidR="00F17DDE" w:rsidRPr="00817DEF" w:rsidRDefault="00F17DDE" w:rsidP="00F17DDE">
      <w:pPr>
        <w:jc w:val="right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17DEF" w:rsidRDefault="005B7397" w:rsidP="005B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 w:rsidR="00E96401">
        <w:rPr>
          <w:rFonts w:ascii="Times New Roman" w:hAnsi="Times New Roman"/>
          <w:sz w:val="24"/>
          <w:szCs w:val="24"/>
        </w:rPr>
        <w:t>п. Белая Березка, 2018</w:t>
      </w:r>
      <w:r w:rsidR="00F17DDE" w:rsidRPr="00817DEF">
        <w:rPr>
          <w:rFonts w:ascii="Times New Roman" w:hAnsi="Times New Roman"/>
          <w:sz w:val="24"/>
          <w:szCs w:val="24"/>
        </w:rPr>
        <w:t xml:space="preserve">  г.</w:t>
      </w:r>
    </w:p>
    <w:p w:rsidR="00E445B8" w:rsidRPr="00817DEF" w:rsidRDefault="00AD29A7" w:rsidP="00817DEF">
      <w:pPr>
        <w:jc w:val="center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1C3E65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Рабочая  программа по учебному предмету «Геометрия» для 8 класса составлена в соответствии с </w:t>
      </w:r>
      <w:r w:rsidRPr="00CC43DA">
        <w:rPr>
          <w:rFonts w:ascii="Times New Roman" w:hAnsi="Times New Roman"/>
          <w:sz w:val="24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CC43DA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CC43DA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СОШ №1.</w:t>
      </w:r>
    </w:p>
    <w:p w:rsidR="00E96401" w:rsidRPr="00CC43DA" w:rsidRDefault="00E96401" w:rsidP="00CC43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CC43DA">
        <w:rPr>
          <w:rFonts w:ascii="Times New Roman" w:hAnsi="Times New Roman"/>
          <w:sz w:val="24"/>
          <w:szCs w:val="24"/>
        </w:rPr>
        <w:t xml:space="preserve">«Геометрия» </w:t>
      </w:r>
      <w:r w:rsidRPr="00CC43DA">
        <w:rPr>
          <w:rFonts w:ascii="Times New Roman" w:hAnsi="Times New Roman"/>
          <w:sz w:val="24"/>
          <w:szCs w:val="24"/>
          <w:lang w:eastAsia="ru-RU"/>
        </w:rPr>
        <w:t>для 8 класса направлена на достижение учащи</w:t>
      </w:r>
      <w:r w:rsidRPr="00CC43DA"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 w:rsidRPr="00CC43DA"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личностные: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CC43DA">
        <w:rPr>
          <w:color w:val="000000"/>
        </w:rPr>
        <w:t>способности</w:t>
      </w:r>
      <w:proofErr w:type="gramEnd"/>
      <w:r w:rsidRPr="00CC43DA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C43DA">
        <w:rPr>
          <w:color w:val="000000"/>
        </w:rPr>
        <w:t>контрпримеры</w:t>
      </w:r>
      <w:proofErr w:type="spellEnd"/>
      <w:r w:rsidRPr="00CC43DA">
        <w:rPr>
          <w:color w:val="000000"/>
        </w:rPr>
        <w:t>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</w:t>
      </w:r>
      <w:proofErr w:type="spellStart"/>
      <w:r w:rsidRPr="00CC43DA">
        <w:rPr>
          <w:color w:val="000000"/>
        </w:rPr>
        <w:t>креативность</w:t>
      </w:r>
      <w:proofErr w:type="spellEnd"/>
      <w:r w:rsidRPr="00CC43DA">
        <w:rPr>
          <w:color w:val="000000"/>
        </w:rPr>
        <w:t xml:space="preserve"> мышления, инициативу, находчивость, активность при решении геометрических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CC43DA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CC43DA">
        <w:rPr>
          <w:b/>
          <w:bCs/>
          <w:i/>
          <w:iCs/>
          <w:color w:val="000000"/>
          <w:u w:val="single"/>
        </w:rPr>
        <w:t>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 xml:space="preserve">• умение устанавливать причинно-следственные связи, строить </w:t>
      </w:r>
      <w:proofErr w:type="gramStart"/>
      <w:r w:rsidRPr="00CC43DA">
        <w:rPr>
          <w:color w:val="000000"/>
        </w:rPr>
        <w:t>логическое рассуждение</w:t>
      </w:r>
      <w:proofErr w:type="gramEnd"/>
      <w:r w:rsidRPr="00CC43DA">
        <w:rPr>
          <w:color w:val="000000"/>
        </w:rPr>
        <w:t>, умозаключение (индуктивное, дедуктивное и по аналогии) и выводы;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 xml:space="preserve">• формирование и развитие учебной и </w:t>
      </w:r>
      <w:proofErr w:type="spellStart"/>
      <w:r w:rsidRPr="00CC43DA">
        <w:rPr>
          <w:color w:val="000000"/>
        </w:rPr>
        <w:t>общепользовательской</w:t>
      </w:r>
      <w:proofErr w:type="spellEnd"/>
      <w:r w:rsidRPr="00CC43DA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CC43DA">
        <w:rPr>
          <w:color w:val="000000"/>
        </w:rPr>
        <w:t>ИКТ-компетентности</w:t>
      </w:r>
      <w:proofErr w:type="spellEnd"/>
      <w:proofErr w:type="gramEnd"/>
      <w:r w:rsidRPr="00CC43DA">
        <w:rPr>
          <w:color w:val="000000"/>
        </w:rPr>
        <w:t>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слушать партнера;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формулировать, аргументировать и отстаивать свое мнение;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/>
          <w:bCs/>
          <w:i/>
          <w:iCs/>
          <w:color w:val="000000"/>
          <w:u w:val="single"/>
        </w:rPr>
        <w:t>предметные: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геометрические фигуры, различать их взаимное расположение;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 простейших случаях строить сечения и развертки пространственных тел;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вычислять значения геометрических величи</w:t>
      </w:r>
      <w:proofErr w:type="gramStart"/>
      <w:r w:rsidRPr="00CC43DA">
        <w:rPr>
          <w:color w:val="000000"/>
        </w:rPr>
        <w:t>н(</w:t>
      </w:r>
      <w:proofErr w:type="gramEnd"/>
      <w:r w:rsidRPr="00CC43DA">
        <w:rPr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lastRenderedPageBreak/>
        <w:t>между ними, применяя дополнительные построения, алгебраический и тригонометрический аппарат, правила симметрии;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 решать простейшие планиметрические задачи в пространстве.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•</w:t>
      </w:r>
      <w:r w:rsidRPr="00CC43DA">
        <w:rPr>
          <w:b/>
          <w:bCs/>
          <w:color w:val="000000"/>
        </w:rPr>
        <w:t xml:space="preserve"> </w:t>
      </w:r>
      <w:r w:rsidRPr="00CC43DA">
        <w:rPr>
          <w:bCs/>
          <w:color w:val="000000"/>
        </w:rPr>
        <w:t>Использовать приобретенные знания и умения в практической деятельности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CC43DA">
        <w:rPr>
          <w:bCs/>
          <w:color w:val="000000"/>
        </w:rPr>
        <w:t xml:space="preserve">и повседневной жизни </w:t>
      </w:r>
      <w:proofErr w:type="gramStart"/>
      <w:r w:rsidRPr="00CC43DA">
        <w:rPr>
          <w:bCs/>
          <w:color w:val="000000"/>
        </w:rPr>
        <w:t>для</w:t>
      </w:r>
      <w:proofErr w:type="gramEnd"/>
      <w:r w:rsidRPr="00CC43DA">
        <w:rPr>
          <w:bCs/>
          <w:color w:val="000000"/>
        </w:rPr>
        <w:t>: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bCs/>
          <w:color w:val="000000"/>
        </w:rPr>
        <w:t>а)</w:t>
      </w:r>
      <w:r w:rsidRPr="00CC43DA">
        <w:rPr>
          <w:color w:val="000000"/>
        </w:rPr>
        <w:t xml:space="preserve"> описания реальных ситуаций на языке </w:t>
      </w:r>
      <w:proofErr w:type="spellStart"/>
      <w:r w:rsidRPr="00CC43DA">
        <w:rPr>
          <w:color w:val="000000"/>
        </w:rPr>
        <w:t>геометрии</w:t>
      </w:r>
      <w:proofErr w:type="gramStart"/>
      <w:r w:rsidRPr="00CC43DA">
        <w:rPr>
          <w:color w:val="000000"/>
        </w:rPr>
        <w:t>;р</w:t>
      </w:r>
      <w:proofErr w:type="gramEnd"/>
      <w:r w:rsidRPr="00CC43DA">
        <w:rPr>
          <w:color w:val="000000"/>
        </w:rPr>
        <w:t>асчетов</w:t>
      </w:r>
      <w:proofErr w:type="spellEnd"/>
      <w:r w:rsidRPr="00CC43DA">
        <w:rPr>
          <w:color w:val="000000"/>
        </w:rPr>
        <w:t>, включающих простейшие тригонометрические формулы;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б</w:t>
      </w:r>
      <w:proofErr w:type="gramStart"/>
      <w:r w:rsidRPr="00CC43DA">
        <w:rPr>
          <w:color w:val="000000"/>
        </w:rPr>
        <w:t>)р</w:t>
      </w:r>
      <w:proofErr w:type="gramEnd"/>
      <w:r w:rsidRPr="00CC43DA">
        <w:rPr>
          <w:color w:val="000000"/>
        </w:rPr>
        <w:t>ешения геометрических задач с использованием тригонометрии;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E96401" w:rsidRPr="00CC43DA" w:rsidRDefault="00E96401" w:rsidP="00CC43DA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C43DA">
        <w:rPr>
          <w:color w:val="000000"/>
        </w:rPr>
        <w:t>транспортир).</w:t>
      </w:r>
    </w:p>
    <w:p w:rsidR="00CC43DA" w:rsidRDefault="00CC43DA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</w:t>
      </w:r>
      <w:r w:rsidR="00CC43DA">
        <w:rPr>
          <w:rFonts w:ascii="Times New Roman" w:hAnsi="Times New Roman"/>
          <w:bCs/>
          <w:iCs/>
          <w:sz w:val="24"/>
          <w:szCs w:val="24"/>
        </w:rPr>
        <w:t xml:space="preserve">8 </w:t>
      </w:r>
      <w:r w:rsidRPr="00CC43DA">
        <w:rPr>
          <w:rFonts w:ascii="Times New Roman" w:hAnsi="Times New Roman"/>
          <w:bCs/>
          <w:iCs/>
          <w:sz w:val="24"/>
          <w:szCs w:val="24"/>
        </w:rPr>
        <w:t xml:space="preserve">классе используется </w:t>
      </w:r>
      <w:r w:rsidRPr="00CC43DA">
        <w:rPr>
          <w:rFonts w:ascii="Times New Roman" w:hAnsi="Times New Roman"/>
          <w:b/>
          <w:bCs/>
          <w:iCs/>
          <w:sz w:val="24"/>
          <w:szCs w:val="24"/>
        </w:rPr>
        <w:t>УМК</w:t>
      </w:r>
      <w:r w:rsidRPr="00CC43DA">
        <w:rPr>
          <w:rFonts w:ascii="Times New Roman" w:hAnsi="Times New Roman"/>
          <w:bCs/>
          <w:iCs/>
          <w:sz w:val="24"/>
          <w:szCs w:val="24"/>
        </w:rPr>
        <w:t>: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CC43DA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CC43DA">
        <w:rPr>
          <w:rFonts w:ascii="Times New Roman" w:hAnsi="Times New Roman"/>
          <w:bCs/>
          <w:iCs/>
          <w:sz w:val="24"/>
          <w:szCs w:val="24"/>
        </w:rPr>
        <w:t>). В. Ф. Бутузов.- М., «Просвещение», 2016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bCs/>
          <w:iCs/>
          <w:sz w:val="24"/>
          <w:szCs w:val="24"/>
        </w:rPr>
        <w:t xml:space="preserve">Геометрия 7-9  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 w:rsidRPr="00CC43DA">
        <w:rPr>
          <w:rFonts w:ascii="Times New Roman" w:hAnsi="Times New Roman"/>
          <w:bCs/>
          <w:iCs/>
          <w:sz w:val="24"/>
          <w:szCs w:val="24"/>
        </w:rPr>
        <w:t xml:space="preserve">.  /  Л. С. 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Атанасян</w:t>
      </w:r>
      <w:proofErr w:type="spellEnd"/>
      <w:r w:rsidRPr="00CC43DA">
        <w:rPr>
          <w:rFonts w:ascii="Times New Roman" w:hAnsi="Times New Roman"/>
          <w:bCs/>
          <w:iCs/>
          <w:sz w:val="24"/>
          <w:szCs w:val="24"/>
        </w:rPr>
        <w:t>,  В. Ф. Бутузов, С. Б. Кадомцев, Э. Г. Позняк, И. И. Юдина.  —  М.: Просвещение, 2017</w:t>
      </w:r>
    </w:p>
    <w:p w:rsidR="00E96401" w:rsidRPr="00CC43DA" w:rsidRDefault="00E96401" w:rsidP="00CC43D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Дидактические материалы Геометрия 8 </w:t>
      </w:r>
      <w:proofErr w:type="spellStart"/>
      <w:r w:rsidRPr="00CC43DA">
        <w:rPr>
          <w:rFonts w:ascii="Times New Roman" w:hAnsi="Times New Roman"/>
          <w:sz w:val="24"/>
          <w:szCs w:val="24"/>
        </w:rPr>
        <w:t>кл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.  /  Б. Г.  Зив, В. М.  </w:t>
      </w:r>
      <w:proofErr w:type="spellStart"/>
      <w:r w:rsidRPr="00CC43DA">
        <w:rPr>
          <w:rFonts w:ascii="Times New Roman" w:hAnsi="Times New Roman"/>
          <w:sz w:val="24"/>
          <w:szCs w:val="24"/>
        </w:rPr>
        <w:t>Мейлер</w:t>
      </w:r>
      <w:proofErr w:type="spellEnd"/>
      <w:r w:rsidRPr="00CC43DA">
        <w:rPr>
          <w:rFonts w:ascii="Times New Roman" w:hAnsi="Times New Roman"/>
          <w:sz w:val="24"/>
          <w:szCs w:val="24"/>
        </w:rPr>
        <w:t>. —  М.: Просвещение, 2016.</w:t>
      </w:r>
    </w:p>
    <w:p w:rsidR="00E96401" w:rsidRPr="00CC43DA" w:rsidRDefault="00E96401" w:rsidP="00CC43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Pr="00CC4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 w:rsidRPr="00CC43DA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«Геометрия» 7-9 классы/(</w:t>
      </w:r>
      <w:proofErr w:type="spellStart"/>
      <w:r w:rsidRPr="00CC43DA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CC43DA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CC43DA">
        <w:rPr>
          <w:rFonts w:ascii="Times New Roman" w:hAnsi="Times New Roman"/>
          <w:bCs/>
          <w:iCs/>
          <w:sz w:val="24"/>
          <w:szCs w:val="24"/>
        </w:rPr>
        <w:t>). В. Ф. Бутузов</w:t>
      </w:r>
      <w:r w:rsidRPr="00CC43DA">
        <w:rPr>
          <w:rFonts w:ascii="Times New Roman" w:hAnsi="Times New Roman"/>
          <w:sz w:val="24"/>
          <w:szCs w:val="24"/>
        </w:rPr>
        <w:t xml:space="preserve">. </w:t>
      </w:r>
    </w:p>
    <w:p w:rsidR="00E96401" w:rsidRPr="00CC43DA" w:rsidRDefault="00E96401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DD" w:rsidRPr="00845DDD" w:rsidRDefault="00E96401" w:rsidP="00845DDD">
      <w:pPr>
        <w:ind w:right="-1" w:firstLine="709"/>
        <w:jc w:val="both"/>
        <w:rPr>
          <w:rFonts w:ascii="Times New Roman" w:hAnsi="Times New Roman"/>
        </w:rPr>
      </w:pPr>
      <w:r w:rsidRPr="00CC43DA">
        <w:rPr>
          <w:rFonts w:ascii="Times New Roman" w:hAnsi="Times New Roman"/>
          <w:sz w:val="24"/>
          <w:szCs w:val="24"/>
        </w:rPr>
        <w:t>На изучение предмета «Геометрия» в 7 классе отводится 2 часа в неделю (70 часов в год)</w:t>
      </w:r>
      <w:r w:rsidR="00845DDD">
        <w:rPr>
          <w:rFonts w:ascii="Times New Roman" w:hAnsi="Times New Roman"/>
          <w:sz w:val="24"/>
          <w:szCs w:val="24"/>
        </w:rPr>
        <w:t xml:space="preserve"> </w:t>
      </w:r>
      <w:r w:rsidR="00845DDD" w:rsidRPr="001606F1">
        <w:rPr>
          <w:rFonts w:ascii="Times New Roman" w:hAnsi="Times New Roman"/>
        </w:rPr>
        <w:t xml:space="preserve">согласно Учебному плану школы. </w:t>
      </w:r>
    </w:p>
    <w:p w:rsidR="00845DDD" w:rsidRPr="001606F1" w:rsidRDefault="00845DDD" w:rsidP="00845DDD">
      <w:pPr>
        <w:ind w:right="-1" w:firstLine="709"/>
        <w:jc w:val="both"/>
        <w:rPr>
          <w:rFonts w:ascii="Times New Roman" w:hAnsi="Times New Roman"/>
        </w:rPr>
      </w:pPr>
      <w:r w:rsidRPr="001606F1">
        <w:rPr>
          <w:rFonts w:ascii="Times New Roman" w:hAnsi="Times New Roman"/>
        </w:rPr>
        <w:t xml:space="preserve">Авторская программа </w:t>
      </w:r>
      <w:r w:rsidRPr="00CC43DA">
        <w:rPr>
          <w:rFonts w:ascii="Times New Roman" w:hAnsi="Times New Roman"/>
          <w:sz w:val="24"/>
          <w:szCs w:val="24"/>
        </w:rPr>
        <w:t xml:space="preserve">В. Ф. </w:t>
      </w:r>
      <w:proofErr w:type="spellStart"/>
      <w:r w:rsidRPr="00CC43DA">
        <w:rPr>
          <w:rFonts w:ascii="Times New Roman" w:hAnsi="Times New Roman"/>
          <w:sz w:val="24"/>
          <w:szCs w:val="24"/>
        </w:rPr>
        <w:t>Бутузова</w:t>
      </w:r>
      <w:proofErr w:type="spellEnd"/>
      <w:r w:rsidRPr="00CC43DA">
        <w:rPr>
          <w:rFonts w:ascii="Times New Roman" w:hAnsi="Times New Roman"/>
          <w:sz w:val="24"/>
          <w:szCs w:val="24"/>
        </w:rPr>
        <w:t xml:space="preserve"> рассчитана на 68 часов</w:t>
      </w:r>
      <w:r w:rsidRPr="001606F1">
        <w:rPr>
          <w:rFonts w:ascii="Times New Roman" w:hAnsi="Times New Roman"/>
        </w:rPr>
        <w:t xml:space="preserve">. В тематическое планирование в начале учебного года добавлено </w:t>
      </w:r>
      <w:r>
        <w:rPr>
          <w:rFonts w:ascii="Times New Roman" w:hAnsi="Times New Roman"/>
        </w:rPr>
        <w:t>2</w:t>
      </w:r>
      <w:r w:rsidRPr="001606F1">
        <w:rPr>
          <w:rFonts w:ascii="Times New Roman" w:hAnsi="Times New Roman"/>
        </w:rPr>
        <w:t xml:space="preserve"> часа на раздел «Повторение» для повторения и систематизации знаний, умений и навыков учащихся за 7 класс. </w:t>
      </w:r>
    </w:p>
    <w:p w:rsidR="00CC43DA" w:rsidRDefault="00CC43DA" w:rsidP="00845D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686912" w:rsidRPr="00CC43DA" w:rsidRDefault="00686912" w:rsidP="00CC43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43DA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1</w:t>
      </w:r>
      <w:r w:rsidR="00FE2A8A" w:rsidRPr="00CC43DA">
        <w:rPr>
          <w:rFonts w:ascii="Times New Roman" w:hAnsi="Times New Roman"/>
          <w:b/>
          <w:sz w:val="24"/>
          <w:szCs w:val="24"/>
        </w:rPr>
        <w:t>. Четырехугольники (</w:t>
      </w:r>
      <w:r w:rsidR="003A70F7" w:rsidRPr="00CC43DA">
        <w:rPr>
          <w:rFonts w:ascii="Times New Roman" w:hAnsi="Times New Roman"/>
          <w:b/>
          <w:sz w:val="24"/>
          <w:szCs w:val="24"/>
        </w:rPr>
        <w:t>1</w:t>
      </w:r>
      <w:r w:rsidR="001C3E65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Доказательства большинства теорем данного раздела проводятся с опорой на признаки равенства треугольников, которые используются и при решении задач в совокупности с применением новых теоретических фактов. Ряд теоретических положений формулируется и доказывается в ходе решения задач и не являются обязательными для изучения, однако допустимы ссылки на них при решении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lastRenderedPageBreak/>
        <w:t>2</w:t>
      </w:r>
      <w:r w:rsidR="00FE2A8A" w:rsidRPr="00CC43DA">
        <w:rPr>
          <w:rFonts w:ascii="Times New Roman" w:hAnsi="Times New Roman"/>
          <w:b/>
          <w:sz w:val="24"/>
          <w:szCs w:val="24"/>
        </w:rPr>
        <w:t>. Площади фигур (1</w:t>
      </w:r>
      <w:r w:rsidR="00FF3C22" w:rsidRPr="00CC43DA">
        <w:rPr>
          <w:rFonts w:ascii="Times New Roman" w:hAnsi="Times New Roman"/>
          <w:b/>
          <w:sz w:val="24"/>
          <w:szCs w:val="24"/>
        </w:rPr>
        <w:t>4</w:t>
      </w:r>
      <w:r w:rsidR="00FE2A8A" w:rsidRPr="00CC43DA">
        <w:rPr>
          <w:rFonts w:ascii="Times New Roman" w:hAnsi="Times New Roman"/>
          <w:b/>
          <w:sz w:val="24"/>
          <w:szCs w:val="24"/>
        </w:rPr>
        <w:t xml:space="preserve">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Основное внимание уделяется формированию практических навыков вычисления площадей многоугольников в ходе решения задач.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Учащиеся знакомятся с теоремой об отношении площадей треугольников, имеющих по одному равному углу. Воспроизведение ее доказательства необязательно.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Доказательство теоремы Пифагора ведется с опорой на знания свой</w:t>
      </w:r>
      <w:proofErr w:type="gramStart"/>
      <w:r w:rsidRPr="00CC43DA">
        <w:rPr>
          <w:rFonts w:ascii="Times New Roman" w:hAnsi="Times New Roman"/>
          <w:sz w:val="24"/>
          <w:szCs w:val="24"/>
        </w:rPr>
        <w:t>ств пл</w:t>
      </w:r>
      <w:proofErr w:type="gramEnd"/>
      <w:r w:rsidRPr="00CC43DA">
        <w:rPr>
          <w:rFonts w:ascii="Times New Roman" w:hAnsi="Times New Roman"/>
          <w:sz w:val="24"/>
          <w:szCs w:val="24"/>
        </w:rPr>
        <w:t>ощадей. Теорема, обратная теореме Пифагора рассматривается в ознакомительном порядке. Особое внимание уделяется решению задач.</w:t>
      </w:r>
    </w:p>
    <w:p w:rsidR="00FE2A8A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b/>
          <w:sz w:val="24"/>
          <w:szCs w:val="24"/>
        </w:rPr>
        <w:t>3</w:t>
      </w:r>
      <w:r w:rsidR="00FE2A8A" w:rsidRPr="00CC43DA">
        <w:rPr>
          <w:rFonts w:ascii="Times New Roman" w:hAnsi="Times New Roman"/>
          <w:b/>
          <w:sz w:val="24"/>
          <w:szCs w:val="24"/>
        </w:rPr>
        <w:t>. Подобные треугольники (19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При изучении признаков подобия треугольников достаточно доказать два из них, так как доказательства аналогичны.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Решение задач на построение методом подобия можно рассматривать с учащимися, интересующимися математикой.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Важную роль в изучении, как математики, так и смежных дисциплин играют понятия синуса, косинуса и тангенса острого угла прямоугольного треугольника, с </w:t>
      </w:r>
      <w:proofErr w:type="gramStart"/>
      <w:r w:rsidRPr="00CC43DA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CC43DA">
        <w:rPr>
          <w:rFonts w:ascii="Times New Roman" w:hAnsi="Times New Roman"/>
          <w:sz w:val="24"/>
          <w:szCs w:val="24"/>
        </w:rPr>
        <w:t xml:space="preserve"> учащиеся знакомятся при изучении данной темы. Основное внимание уделяется выработке прочных навыков в решении прямоугольных треугольников,  в частности с помощью микрокалькулятора.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 </w:t>
      </w:r>
      <w:r w:rsidR="003A7D67" w:rsidRPr="00CC43DA">
        <w:rPr>
          <w:rFonts w:ascii="Times New Roman" w:hAnsi="Times New Roman"/>
          <w:b/>
          <w:sz w:val="24"/>
          <w:szCs w:val="24"/>
        </w:rPr>
        <w:t xml:space="preserve"> 4</w:t>
      </w:r>
      <w:r w:rsidRPr="00CC43DA">
        <w:rPr>
          <w:rFonts w:ascii="Times New Roman" w:hAnsi="Times New Roman"/>
          <w:b/>
          <w:sz w:val="24"/>
          <w:szCs w:val="24"/>
        </w:rPr>
        <w:t xml:space="preserve"> . Окружность (17 ч).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CC43DA">
        <w:rPr>
          <w:rFonts w:ascii="Times New Roman" w:hAnsi="Times New Roman"/>
          <w:sz w:val="24"/>
          <w:szCs w:val="24"/>
        </w:rPr>
        <w:sym w:font="Symbol" w:char="F05B"/>
      </w:r>
      <w:r w:rsidRPr="00CC43DA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Pr="00CC43DA">
        <w:rPr>
          <w:rFonts w:ascii="Times New Roman" w:hAnsi="Times New Roman"/>
          <w:sz w:val="24"/>
          <w:szCs w:val="24"/>
        </w:rPr>
        <w:sym w:font="Symbol" w:char="F05D"/>
      </w:r>
      <w:r w:rsidRPr="00CC43DA">
        <w:rPr>
          <w:rFonts w:ascii="Times New Roman" w:hAnsi="Times New Roman"/>
          <w:sz w:val="24"/>
          <w:szCs w:val="24"/>
        </w:rPr>
        <w:t>. Вписанная и описанная окружности.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C43DA">
        <w:rPr>
          <w:rFonts w:ascii="Times New Roman" w:hAnsi="Times New Roman"/>
          <w:i/>
          <w:sz w:val="24"/>
          <w:szCs w:val="24"/>
        </w:rPr>
        <w:t xml:space="preserve"> –</w:t>
      </w:r>
      <w:r w:rsidRPr="00CC43DA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FE2A8A" w:rsidRPr="00CC43DA" w:rsidRDefault="00FE2A8A" w:rsidP="00CC4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3DA">
        <w:rPr>
          <w:rFonts w:ascii="Times New Roman" w:hAnsi="Times New Roman"/>
          <w:sz w:val="24"/>
          <w:szCs w:val="24"/>
        </w:rPr>
        <w:t>Новыми понятиями в данной теме для учащихся будут понятия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четырех замечательных точек треугольника, можно рассмотреть в ознакомительном плане. Однако свойства биссектрисы угла играют важную роль во всем курсе геометрии – им нужно уделить достаточно внимания. Рассматриваются задачи на построение вписанных и описанных окружностей с помощью циркуля.</w:t>
      </w:r>
    </w:p>
    <w:p w:rsidR="00B3683C" w:rsidRPr="00CC43DA" w:rsidRDefault="003A7D6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43DA"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FF3C22" w:rsidRPr="00CC43DA">
        <w:rPr>
          <w:rStyle w:val="FontStyle18"/>
          <w:rFonts w:ascii="Times New Roman" w:hAnsi="Times New Roman" w:cs="Times New Roman"/>
          <w:sz w:val="24"/>
          <w:szCs w:val="24"/>
        </w:rPr>
        <w:t>. Повторение. Решение задач (4</w:t>
      </w:r>
      <w:r w:rsidR="00B3683C" w:rsidRPr="00CC43DA">
        <w:rPr>
          <w:rStyle w:val="FontStyle18"/>
          <w:rFonts w:ascii="Times New Roman" w:hAnsi="Times New Roman" w:cs="Times New Roman"/>
          <w:sz w:val="24"/>
          <w:szCs w:val="24"/>
        </w:rPr>
        <w:t xml:space="preserve"> ч)</w:t>
      </w:r>
    </w:p>
    <w:p w:rsidR="003A70F7" w:rsidRPr="00CC43DA" w:rsidRDefault="003A70F7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61CF" w:rsidRPr="0075257E" w:rsidRDefault="00E861CF" w:rsidP="00CC43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681D" w:rsidRPr="0075257E" w:rsidRDefault="0094681D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7DEF" w:rsidRPr="0075257E" w:rsidRDefault="00817DEF" w:rsidP="0075257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4744A" w:rsidRPr="0075257E" w:rsidRDefault="0084744A" w:rsidP="0075257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57E" w:rsidRPr="0075257E" w:rsidRDefault="0075257E" w:rsidP="0075257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43DA" w:rsidRDefault="00CC43DA" w:rsidP="00CC43DA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0129F" w:rsidRDefault="0090129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6DB8" w:rsidRPr="0075257E" w:rsidRDefault="00E861CF" w:rsidP="009012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257E"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42"/>
        <w:gridCol w:w="5832"/>
        <w:gridCol w:w="1507"/>
        <w:gridCol w:w="1238"/>
      </w:tblGrid>
      <w:tr w:rsidR="00FC0277" w:rsidRPr="0075257E" w:rsidTr="00FC0277"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5257E">
              <w:rPr>
                <w:b/>
                <w:sz w:val="24"/>
                <w:szCs w:val="24"/>
              </w:rPr>
              <w:t>п\</w:t>
            </w:r>
            <w:proofErr w:type="gramStart"/>
            <w:r w:rsidRPr="007525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bottom w:val="single" w:sz="4" w:space="0" w:color="auto"/>
            </w:tcBorders>
            <w:hideMark/>
          </w:tcPr>
          <w:p w:rsidR="00026DB8" w:rsidRPr="0075257E" w:rsidRDefault="0084744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07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8" w:type="dxa"/>
            <w:hideMark/>
          </w:tcPr>
          <w:p w:rsidR="00026DB8" w:rsidRPr="0075257E" w:rsidRDefault="00026DB8" w:rsidP="0075257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5A36BA" w:rsidRDefault="005A36BA" w:rsidP="0075257E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36BA">
              <w:rPr>
                <w:b/>
                <w:sz w:val="24"/>
                <w:szCs w:val="24"/>
              </w:rPr>
              <w:t>Повторение 2 часа</w:t>
            </w: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Треугольники. Признаки равенства треугольников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5A36BA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</w:t>
            </w:r>
            <w:r w:rsidR="001C3E65">
              <w:rPr>
                <w:sz w:val="24"/>
                <w:szCs w:val="24"/>
              </w:rPr>
              <w:t>Параллельные прямые. Теоремы об углах, образованных двумя параллельными прямыми и секущей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C61707">
        <w:tc>
          <w:tcPr>
            <w:tcW w:w="9570" w:type="dxa"/>
            <w:gridSpan w:val="5"/>
          </w:tcPr>
          <w:p w:rsidR="005A36BA" w:rsidRPr="00701A0B" w:rsidRDefault="005A36BA" w:rsidP="005A36BA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1A0B">
              <w:rPr>
                <w:b/>
                <w:sz w:val="24"/>
                <w:szCs w:val="24"/>
              </w:rPr>
              <w:t>Четырёхугольники  14 часов</w:t>
            </w: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 Решение задач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Параллелограмм. Признаки параллелограмма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Параллелограмм. </w:t>
            </w:r>
            <w:r w:rsidR="005B3A6E" w:rsidRPr="0075257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Трапеция.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Фалеса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Трапеция. Теорема Фалеса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5A36B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shd w:val="clear" w:color="auto" w:fill="FFFFFF"/>
              <w:spacing w:after="0" w:line="240" w:lineRule="auto"/>
              <w:ind w:left="360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Ромб.  Квадрат</w:t>
            </w:r>
            <w:r w:rsidR="005A36BA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36BA" w:rsidRPr="0075257E" w:rsidTr="005B3A6E">
        <w:tc>
          <w:tcPr>
            <w:tcW w:w="851" w:type="dxa"/>
          </w:tcPr>
          <w:p w:rsidR="005A36BA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74" w:type="dxa"/>
            <w:gridSpan w:val="2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1507" w:type="dxa"/>
            <w:hideMark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5A36BA" w:rsidRPr="0075257E" w:rsidRDefault="005A36BA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5B3A6E">
        <w:tc>
          <w:tcPr>
            <w:tcW w:w="851" w:type="dxa"/>
          </w:tcPr>
          <w:p w:rsidR="003A70F7" w:rsidRPr="00701A0B" w:rsidRDefault="005A36BA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701A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74" w:type="dxa"/>
            <w:gridSpan w:val="2"/>
            <w:hideMark/>
          </w:tcPr>
          <w:p w:rsidR="003A70F7" w:rsidRPr="0075257E" w:rsidRDefault="000E1939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Контрольная работа № 3</w:t>
            </w:r>
            <w:r w:rsidR="003A70F7" w:rsidRPr="0075257E">
              <w:rPr>
                <w:b/>
                <w:i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07" w:type="dxa"/>
            <w:hideMark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3A70F7" w:rsidRPr="0075257E" w:rsidRDefault="003A70F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E861CF">
        <w:tc>
          <w:tcPr>
            <w:tcW w:w="9570" w:type="dxa"/>
            <w:gridSpan w:val="5"/>
          </w:tcPr>
          <w:p w:rsidR="005B3A6E" w:rsidRPr="0075257E" w:rsidRDefault="005B3A6E" w:rsidP="00701A0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57E">
              <w:rPr>
                <w:b/>
                <w:sz w:val="24"/>
                <w:szCs w:val="24"/>
              </w:rPr>
              <w:t xml:space="preserve">Площадь </w:t>
            </w:r>
            <w:r w:rsidR="00701A0B">
              <w:rPr>
                <w:b/>
                <w:sz w:val="24"/>
                <w:szCs w:val="24"/>
              </w:rPr>
              <w:t>14</w:t>
            </w:r>
            <w:r w:rsidRPr="0075257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B3A6E" w:rsidRPr="0075257E" w:rsidTr="00701A0B">
        <w:tc>
          <w:tcPr>
            <w:tcW w:w="851" w:type="dxa"/>
          </w:tcPr>
          <w:p w:rsidR="004505A6" w:rsidRPr="00701A0B" w:rsidRDefault="00701A0B" w:rsidP="00701A0B">
            <w:pPr>
              <w:shd w:val="clear" w:color="auto" w:fill="FFFFFF"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Площадь параллелограмма, треугольника, трапеции»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01A0B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Решение задач </w:t>
            </w:r>
            <w:r w:rsidR="00701A0B">
              <w:rPr>
                <w:sz w:val="24"/>
                <w:szCs w:val="24"/>
              </w:rPr>
              <w:t>на вычисление площадей фигур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Теорема</w:t>
            </w:r>
            <w:r w:rsidR="00701A0B">
              <w:rPr>
                <w:sz w:val="24"/>
                <w:szCs w:val="24"/>
              </w:rPr>
              <w:t>, обратная теореме</w:t>
            </w:r>
            <w:r w:rsidRPr="0075257E">
              <w:rPr>
                <w:sz w:val="24"/>
                <w:szCs w:val="24"/>
              </w:rPr>
              <w:t xml:space="preserve"> Пифагора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1A0B" w:rsidRPr="0075257E" w:rsidTr="00701A0B">
        <w:tc>
          <w:tcPr>
            <w:tcW w:w="851" w:type="dxa"/>
          </w:tcPr>
          <w:p w:rsidR="00701A0B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974" w:type="dxa"/>
            <w:gridSpan w:val="2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507" w:type="dxa"/>
            <w:hideMark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701A0B" w:rsidRPr="0075257E" w:rsidRDefault="00701A0B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4505A6" w:rsidRPr="0075257E" w:rsidRDefault="00701A0B" w:rsidP="00701A0B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974" w:type="dxa"/>
            <w:gridSpan w:val="2"/>
            <w:hideMark/>
          </w:tcPr>
          <w:p w:rsidR="004505A6" w:rsidRPr="0075257E" w:rsidRDefault="000E1939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Контрольная работа № 6</w:t>
            </w:r>
            <w:r w:rsidR="004505A6" w:rsidRPr="0075257E">
              <w:rPr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07" w:type="dxa"/>
            <w:hideMark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4505A6" w:rsidRPr="0075257E" w:rsidRDefault="004505A6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9570" w:type="dxa"/>
            <w:gridSpan w:val="5"/>
          </w:tcPr>
          <w:p w:rsidR="001D28BF" w:rsidRPr="0075257E" w:rsidRDefault="005B3A6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Подобные треугольники  </w:t>
            </w:r>
            <w:r w:rsidR="001D28BF" w:rsidRPr="0075257E">
              <w:rPr>
                <w:b/>
                <w:bCs/>
                <w:sz w:val="24"/>
                <w:szCs w:val="24"/>
              </w:rPr>
              <w:t>19ч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0E1939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Контрольная работа № 9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Средняя линия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Свойство медиан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Применение подобия к доказательству теорем и решению задач. Пропорциональные отрезки в прямоугольном треугольнике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Синус, косинус и тангенс острого угла прямоугольного треугольника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Соотношения  между сторонами и углами прямоугольного треугольника. Значения синуса, косинуса и тангенса для углов 30</w:t>
            </w:r>
            <m:oMath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,45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  <m:r>
                <w:rPr>
                  <w:rFonts w:ascii="Cambria Math" w:eastAsia="Calibri"/>
                  <w:sz w:val="24"/>
                  <w:szCs w:val="24"/>
                </w:rPr>
                <m:t>,60</m:t>
              </m:r>
              <m:r>
                <w:rPr>
                  <w:rFonts w:eastAsia="Calibri"/>
                  <w:sz w:val="24"/>
                  <w:szCs w:val="24"/>
                </w:rPr>
                <m:t>°</m:t>
              </m:r>
            </m:oMath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701A0B">
        <w:tc>
          <w:tcPr>
            <w:tcW w:w="851" w:type="dxa"/>
          </w:tcPr>
          <w:p w:rsidR="001D28BF" w:rsidRPr="0075257E" w:rsidRDefault="00701A0B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0E1939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Контрольная работа № 10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1507" w:type="dxa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2045" w:rsidRPr="0075257E" w:rsidTr="00FC0277">
        <w:tc>
          <w:tcPr>
            <w:tcW w:w="9570" w:type="dxa"/>
            <w:gridSpan w:val="5"/>
          </w:tcPr>
          <w:p w:rsidR="00D12045" w:rsidRPr="0075257E" w:rsidRDefault="00C43DEE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 xml:space="preserve">Окружность  </w:t>
            </w:r>
            <w:r w:rsidR="00D12045" w:rsidRPr="0075257E">
              <w:rPr>
                <w:b/>
                <w:bCs/>
                <w:sz w:val="24"/>
                <w:szCs w:val="24"/>
              </w:rPr>
              <w:t>17ч</w:t>
            </w:r>
            <w:r w:rsidRPr="0075257E"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Взаимное расположение прямой и окружности</w:t>
            </w:r>
            <w:proofErr w:type="gramStart"/>
            <w:r w:rsidRPr="0075257E">
              <w:rPr>
                <w:sz w:val="24"/>
                <w:szCs w:val="24"/>
              </w:rPr>
              <w:t xml:space="preserve"> .</w:t>
            </w:r>
            <w:proofErr w:type="gramEnd"/>
            <w:r w:rsidRPr="0075257E">
              <w:rPr>
                <w:sz w:val="24"/>
                <w:szCs w:val="24"/>
              </w:rPr>
              <w:t xml:space="preserve"> 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 Касательная к окружности»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 вписанном угле.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Центральные и вписанные углы. Теорема об отрезках пересекающихся хорд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Свойство биссектрисы угла.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 Серединный перпендикуляр. Теорема о серединном перпендикуляре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Четыре замечательные точки треугольника. Теорема о точке пересечения высот треугольника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Вписанная окружность. Свойство описанного четырёхугольника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Описанная окружность. Свойство вписанного 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 xml:space="preserve">Описанная окружность. Свойство вписанного </w:t>
            </w:r>
            <w:r w:rsidRPr="0075257E">
              <w:rPr>
                <w:sz w:val="24"/>
                <w:szCs w:val="24"/>
              </w:rPr>
              <w:lastRenderedPageBreak/>
              <w:t>четырехугольника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pStyle w:val="a3"/>
              <w:shd w:val="clear" w:color="auto" w:fill="FFFFFF"/>
              <w:spacing w:after="0" w:line="240" w:lineRule="auto"/>
              <w:ind w:left="17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0E1939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Контрольная работа № 13</w:t>
            </w:r>
            <w:r w:rsidR="001D28BF" w:rsidRPr="0075257E">
              <w:rPr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8BF" w:rsidRPr="0075257E" w:rsidTr="00FC0277">
        <w:tc>
          <w:tcPr>
            <w:tcW w:w="6825" w:type="dxa"/>
            <w:gridSpan w:val="3"/>
            <w:hideMark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ind w:left="176" w:hanging="242"/>
              <w:jc w:val="center"/>
              <w:rPr>
                <w:b/>
                <w:bCs/>
                <w:sz w:val="24"/>
                <w:szCs w:val="24"/>
              </w:rPr>
            </w:pPr>
            <w:r w:rsidRPr="0075257E">
              <w:rPr>
                <w:b/>
                <w:bCs/>
                <w:sz w:val="24"/>
                <w:szCs w:val="24"/>
              </w:rPr>
              <w:t>Повторение</w:t>
            </w:r>
            <w:r w:rsidR="00C43DEE" w:rsidRPr="0075257E">
              <w:rPr>
                <w:b/>
                <w:bCs/>
                <w:sz w:val="24"/>
                <w:szCs w:val="24"/>
              </w:rPr>
              <w:t xml:space="preserve">  </w:t>
            </w:r>
            <w:r w:rsidR="003A7D67">
              <w:rPr>
                <w:b/>
                <w:bCs/>
                <w:sz w:val="24"/>
                <w:szCs w:val="24"/>
              </w:rPr>
              <w:t xml:space="preserve">4 </w:t>
            </w:r>
            <w:r w:rsidR="00D12045" w:rsidRPr="0075257E">
              <w:rPr>
                <w:b/>
                <w:bCs/>
                <w:sz w:val="24"/>
                <w:szCs w:val="24"/>
              </w:rPr>
              <w:t>ч</w:t>
            </w:r>
            <w:r w:rsidR="00C43DEE" w:rsidRPr="0075257E">
              <w:rPr>
                <w:b/>
                <w:bCs/>
                <w:sz w:val="24"/>
                <w:szCs w:val="24"/>
              </w:rPr>
              <w:t>ас</w:t>
            </w:r>
            <w:r w:rsidR="003A7D6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5974" w:type="dxa"/>
            <w:gridSpan w:val="2"/>
            <w:hideMark/>
          </w:tcPr>
          <w:p w:rsidR="001D28BF" w:rsidRPr="0075257E" w:rsidRDefault="003A7D67" w:rsidP="003A7D67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507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1D28BF" w:rsidRPr="0075257E" w:rsidRDefault="001D28BF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Повторение по теме «Окружность и круг»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3A7D67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A6E" w:rsidRPr="0075257E" w:rsidTr="003A7D67">
        <w:tc>
          <w:tcPr>
            <w:tcW w:w="851" w:type="dxa"/>
          </w:tcPr>
          <w:p w:rsidR="00DA7961" w:rsidRPr="0075257E" w:rsidRDefault="003A7D67" w:rsidP="003A7D67">
            <w:pPr>
              <w:shd w:val="clear" w:color="auto" w:fill="FFFFFF"/>
              <w:spacing w:after="0" w:line="240" w:lineRule="auto"/>
              <w:ind w:left="176" w:hanging="24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5974" w:type="dxa"/>
            <w:gridSpan w:val="2"/>
            <w:hideMark/>
          </w:tcPr>
          <w:p w:rsidR="00DA7961" w:rsidRPr="0075257E" w:rsidRDefault="00591C9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5257E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07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DA7961" w:rsidRPr="0075257E" w:rsidRDefault="00DA7961" w:rsidP="0075257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26DB8" w:rsidRPr="0075257E" w:rsidRDefault="00026DB8" w:rsidP="007525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257E">
        <w:rPr>
          <w:rFonts w:ascii="Times New Roman" w:hAnsi="Times New Roman"/>
          <w:sz w:val="24"/>
          <w:szCs w:val="24"/>
        </w:rPr>
        <w:t xml:space="preserve"> </w:t>
      </w:r>
    </w:p>
    <w:p w:rsidR="00817DEF" w:rsidRPr="0075257E" w:rsidRDefault="00817DEF" w:rsidP="0075257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817DEF" w:rsidRPr="0075257E" w:rsidSect="00817DEF">
      <w:pgSz w:w="11906" w:h="16838"/>
      <w:pgMar w:top="1134" w:right="1134" w:bottom="993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01" w:rsidRDefault="00E96401" w:rsidP="0084744A">
      <w:pPr>
        <w:spacing w:after="0" w:line="240" w:lineRule="auto"/>
      </w:pPr>
      <w:r>
        <w:separator/>
      </w:r>
    </w:p>
  </w:endnote>
  <w:endnote w:type="continuationSeparator" w:id="0">
    <w:p w:rsidR="00E96401" w:rsidRDefault="00E96401" w:rsidP="0084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01" w:rsidRDefault="00E96401" w:rsidP="0084744A">
      <w:pPr>
        <w:spacing w:after="0" w:line="240" w:lineRule="auto"/>
      </w:pPr>
      <w:r>
        <w:separator/>
      </w:r>
    </w:p>
  </w:footnote>
  <w:footnote w:type="continuationSeparator" w:id="0">
    <w:p w:rsidR="00E96401" w:rsidRDefault="00E96401" w:rsidP="0084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A7"/>
    <w:rsid w:val="000121CD"/>
    <w:rsid w:val="00026DB8"/>
    <w:rsid w:val="00071C36"/>
    <w:rsid w:val="00072614"/>
    <w:rsid w:val="000919F3"/>
    <w:rsid w:val="000A0790"/>
    <w:rsid w:val="000E1939"/>
    <w:rsid w:val="000E7251"/>
    <w:rsid w:val="000F1135"/>
    <w:rsid w:val="0010527D"/>
    <w:rsid w:val="00135AC2"/>
    <w:rsid w:val="00166CFE"/>
    <w:rsid w:val="00171034"/>
    <w:rsid w:val="001727D5"/>
    <w:rsid w:val="00190E9B"/>
    <w:rsid w:val="0019560E"/>
    <w:rsid w:val="001B573E"/>
    <w:rsid w:val="001C3E65"/>
    <w:rsid w:val="001C4DFC"/>
    <w:rsid w:val="001D28BF"/>
    <w:rsid w:val="002106B1"/>
    <w:rsid w:val="002667A8"/>
    <w:rsid w:val="00274F85"/>
    <w:rsid w:val="002B0AC0"/>
    <w:rsid w:val="002B6266"/>
    <w:rsid w:val="002E6FCA"/>
    <w:rsid w:val="002F3731"/>
    <w:rsid w:val="002F41A9"/>
    <w:rsid w:val="002F57C5"/>
    <w:rsid w:val="00316AAA"/>
    <w:rsid w:val="00331FB9"/>
    <w:rsid w:val="00365F81"/>
    <w:rsid w:val="0039388A"/>
    <w:rsid w:val="003A70F7"/>
    <w:rsid w:val="003A7D67"/>
    <w:rsid w:val="003B6D8F"/>
    <w:rsid w:val="003F53AD"/>
    <w:rsid w:val="003F6BDF"/>
    <w:rsid w:val="00417DAA"/>
    <w:rsid w:val="00425884"/>
    <w:rsid w:val="00441523"/>
    <w:rsid w:val="004451CC"/>
    <w:rsid w:val="00446523"/>
    <w:rsid w:val="004505A6"/>
    <w:rsid w:val="00451A19"/>
    <w:rsid w:val="00473BA9"/>
    <w:rsid w:val="00476AC9"/>
    <w:rsid w:val="00496585"/>
    <w:rsid w:val="004965F3"/>
    <w:rsid w:val="004A3933"/>
    <w:rsid w:val="004B11D1"/>
    <w:rsid w:val="004B5113"/>
    <w:rsid w:val="004B5C5E"/>
    <w:rsid w:val="004B5FDC"/>
    <w:rsid w:val="004E05BF"/>
    <w:rsid w:val="00514059"/>
    <w:rsid w:val="00517CEC"/>
    <w:rsid w:val="0052242D"/>
    <w:rsid w:val="00545245"/>
    <w:rsid w:val="00551BEE"/>
    <w:rsid w:val="0056087D"/>
    <w:rsid w:val="00584D47"/>
    <w:rsid w:val="005911E6"/>
    <w:rsid w:val="0059149B"/>
    <w:rsid w:val="00591C91"/>
    <w:rsid w:val="005A36BA"/>
    <w:rsid w:val="005A3CBA"/>
    <w:rsid w:val="005B1343"/>
    <w:rsid w:val="005B3A6E"/>
    <w:rsid w:val="005B56FD"/>
    <w:rsid w:val="005B7397"/>
    <w:rsid w:val="005E2D3B"/>
    <w:rsid w:val="005E7BF6"/>
    <w:rsid w:val="00610F57"/>
    <w:rsid w:val="00615AEC"/>
    <w:rsid w:val="00615C8C"/>
    <w:rsid w:val="00623DEB"/>
    <w:rsid w:val="00630BAF"/>
    <w:rsid w:val="006352AE"/>
    <w:rsid w:val="006358A3"/>
    <w:rsid w:val="00662380"/>
    <w:rsid w:val="006636C4"/>
    <w:rsid w:val="00683B10"/>
    <w:rsid w:val="00686912"/>
    <w:rsid w:val="006905F0"/>
    <w:rsid w:val="006929B3"/>
    <w:rsid w:val="00692F2A"/>
    <w:rsid w:val="006A2C21"/>
    <w:rsid w:val="006A7911"/>
    <w:rsid w:val="006B4212"/>
    <w:rsid w:val="006C300D"/>
    <w:rsid w:val="006E46EB"/>
    <w:rsid w:val="006F66EE"/>
    <w:rsid w:val="00701A0B"/>
    <w:rsid w:val="00704D5C"/>
    <w:rsid w:val="0070770F"/>
    <w:rsid w:val="00731144"/>
    <w:rsid w:val="0075257E"/>
    <w:rsid w:val="007675EE"/>
    <w:rsid w:val="00774D33"/>
    <w:rsid w:val="00792C1D"/>
    <w:rsid w:val="007A4186"/>
    <w:rsid w:val="007B141C"/>
    <w:rsid w:val="007D0F7A"/>
    <w:rsid w:val="007E4FE2"/>
    <w:rsid w:val="00811292"/>
    <w:rsid w:val="00817DEF"/>
    <w:rsid w:val="00833DCC"/>
    <w:rsid w:val="00835F92"/>
    <w:rsid w:val="00837C3F"/>
    <w:rsid w:val="008450AB"/>
    <w:rsid w:val="00845DDD"/>
    <w:rsid w:val="0084744A"/>
    <w:rsid w:val="00851972"/>
    <w:rsid w:val="00861746"/>
    <w:rsid w:val="0086644A"/>
    <w:rsid w:val="008A3105"/>
    <w:rsid w:val="008B78F5"/>
    <w:rsid w:val="008D74D7"/>
    <w:rsid w:val="008E5C40"/>
    <w:rsid w:val="0090129F"/>
    <w:rsid w:val="00905C1D"/>
    <w:rsid w:val="00923D66"/>
    <w:rsid w:val="00930A5F"/>
    <w:rsid w:val="009437B5"/>
    <w:rsid w:val="00945C34"/>
    <w:rsid w:val="0094681D"/>
    <w:rsid w:val="009669E1"/>
    <w:rsid w:val="00971582"/>
    <w:rsid w:val="00984121"/>
    <w:rsid w:val="009A5926"/>
    <w:rsid w:val="009C63F3"/>
    <w:rsid w:val="009C75BA"/>
    <w:rsid w:val="00A13565"/>
    <w:rsid w:val="00A47AA8"/>
    <w:rsid w:val="00A53A4E"/>
    <w:rsid w:val="00A54C40"/>
    <w:rsid w:val="00A574BF"/>
    <w:rsid w:val="00A94479"/>
    <w:rsid w:val="00AA5574"/>
    <w:rsid w:val="00AA75DB"/>
    <w:rsid w:val="00AC4B10"/>
    <w:rsid w:val="00AD29A7"/>
    <w:rsid w:val="00B16363"/>
    <w:rsid w:val="00B30EF8"/>
    <w:rsid w:val="00B33CC5"/>
    <w:rsid w:val="00B3683C"/>
    <w:rsid w:val="00B47A91"/>
    <w:rsid w:val="00B50415"/>
    <w:rsid w:val="00B6524B"/>
    <w:rsid w:val="00B919D7"/>
    <w:rsid w:val="00BB226E"/>
    <w:rsid w:val="00BC6D0D"/>
    <w:rsid w:val="00BF6AA0"/>
    <w:rsid w:val="00C07421"/>
    <w:rsid w:val="00C1115C"/>
    <w:rsid w:val="00C11E84"/>
    <w:rsid w:val="00C26189"/>
    <w:rsid w:val="00C43DEE"/>
    <w:rsid w:val="00C63076"/>
    <w:rsid w:val="00C63782"/>
    <w:rsid w:val="00C723DB"/>
    <w:rsid w:val="00C75263"/>
    <w:rsid w:val="00C77E99"/>
    <w:rsid w:val="00CB1C47"/>
    <w:rsid w:val="00CC43DA"/>
    <w:rsid w:val="00CD0411"/>
    <w:rsid w:val="00CE371C"/>
    <w:rsid w:val="00D0297B"/>
    <w:rsid w:val="00D12045"/>
    <w:rsid w:val="00D236B4"/>
    <w:rsid w:val="00D33EAF"/>
    <w:rsid w:val="00D6312D"/>
    <w:rsid w:val="00D67413"/>
    <w:rsid w:val="00D959C8"/>
    <w:rsid w:val="00DA7961"/>
    <w:rsid w:val="00DB61F9"/>
    <w:rsid w:val="00DD4837"/>
    <w:rsid w:val="00DD62CC"/>
    <w:rsid w:val="00DE38C9"/>
    <w:rsid w:val="00DF3DE3"/>
    <w:rsid w:val="00E05363"/>
    <w:rsid w:val="00E1007B"/>
    <w:rsid w:val="00E2193B"/>
    <w:rsid w:val="00E316F6"/>
    <w:rsid w:val="00E445B8"/>
    <w:rsid w:val="00E614CE"/>
    <w:rsid w:val="00E742D5"/>
    <w:rsid w:val="00E861CF"/>
    <w:rsid w:val="00E86920"/>
    <w:rsid w:val="00E87925"/>
    <w:rsid w:val="00E96401"/>
    <w:rsid w:val="00EA2903"/>
    <w:rsid w:val="00EB7A92"/>
    <w:rsid w:val="00ED630F"/>
    <w:rsid w:val="00EE1435"/>
    <w:rsid w:val="00F040A1"/>
    <w:rsid w:val="00F17DDE"/>
    <w:rsid w:val="00F25BA2"/>
    <w:rsid w:val="00F2619E"/>
    <w:rsid w:val="00F51A64"/>
    <w:rsid w:val="00F52FF8"/>
    <w:rsid w:val="00F811E6"/>
    <w:rsid w:val="00F86455"/>
    <w:rsid w:val="00F8765B"/>
    <w:rsid w:val="00FC0277"/>
    <w:rsid w:val="00FC7664"/>
    <w:rsid w:val="00FD2F63"/>
    <w:rsid w:val="00FD40E6"/>
    <w:rsid w:val="00FE2A8A"/>
    <w:rsid w:val="00FE61A0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57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2667A8"/>
    <w:rPr>
      <w:color w:val="808080"/>
    </w:rPr>
  </w:style>
  <w:style w:type="paragraph" w:customStyle="1" w:styleId="Style7">
    <w:name w:val="Style7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E2A8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rsid w:val="00FE2A8A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8">
    <w:name w:val="Font Style18"/>
    <w:rsid w:val="00FE2A8A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5">
    <w:name w:val="Style5"/>
    <w:basedOn w:val="a"/>
    <w:rsid w:val="00FE2A8A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E2A8A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44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47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4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8419-F09D-4F89-9D96-B578F8B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</cp:lastModifiedBy>
  <cp:revision>22</cp:revision>
  <cp:lastPrinted>2018-09-30T21:00:00Z</cp:lastPrinted>
  <dcterms:created xsi:type="dcterms:W3CDTF">2016-09-18T12:26:00Z</dcterms:created>
  <dcterms:modified xsi:type="dcterms:W3CDTF">2019-01-13T20:22:00Z</dcterms:modified>
</cp:coreProperties>
</file>