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2C" w:rsidRDefault="002D672C" w:rsidP="002D672C">
      <w:pPr>
        <w:jc w:val="center"/>
        <w:rPr>
          <w:rFonts w:ascii="Times New Roman" w:hAnsi="Times New Roman"/>
          <w:i/>
          <w:u w:val="single"/>
        </w:rPr>
      </w:pPr>
    </w:p>
    <w:p w:rsidR="002D672C" w:rsidRDefault="002D672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69453C" w:rsidRPr="00D66016" w:rsidRDefault="005835E0" w:rsidP="00AF4B1D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noProof/>
          <w:color w:val="191919"/>
          <w:sz w:val="24"/>
          <w:szCs w:val="24"/>
        </w:rPr>
        <w:drawing>
          <wp:inline distT="0" distB="0" distL="0" distR="0">
            <wp:extent cx="6120130" cy="8533922"/>
            <wp:effectExtent l="19050" t="0" r="0" b="0"/>
            <wp:docPr id="1" name="Рисунок 1" descr="F:\титульники 2017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17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53C" w:rsidRPr="00D66016">
        <w:rPr>
          <w:rFonts w:ascii="Times New Roman" w:hAnsi="Times New Roman"/>
          <w:b/>
          <w:color w:val="191919"/>
          <w:sz w:val="24"/>
          <w:szCs w:val="24"/>
        </w:rPr>
        <w:t>Пояснительная записка</w:t>
      </w:r>
    </w:p>
    <w:p w:rsidR="00A7174A" w:rsidRDefault="0069453C" w:rsidP="002943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6016">
        <w:rPr>
          <w:rFonts w:ascii="Times New Roman" w:hAnsi="Times New Roman"/>
          <w:color w:val="191919"/>
          <w:sz w:val="24"/>
          <w:szCs w:val="24"/>
        </w:rPr>
        <w:lastRenderedPageBreak/>
        <w:t xml:space="preserve">Рабочая программа по биологии для 6 класса </w:t>
      </w:r>
      <w:r w:rsidR="00A7174A" w:rsidRPr="00D66016">
        <w:rPr>
          <w:rFonts w:ascii="Times New Roman" w:hAnsi="Times New Roman"/>
          <w:sz w:val="24"/>
          <w:szCs w:val="24"/>
        </w:rPr>
        <w:t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2943B9" w:rsidRPr="002943B9" w:rsidRDefault="002943B9" w:rsidP="002943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174A" w:rsidRPr="00910608" w:rsidRDefault="00910608" w:rsidP="00A7174A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910608">
        <w:rPr>
          <w:rFonts w:ascii="Times New Roman" w:hAnsi="Times New Roman"/>
          <w:b/>
          <w:color w:val="191919"/>
          <w:sz w:val="24"/>
          <w:szCs w:val="24"/>
          <w:u w:val="single"/>
        </w:rPr>
        <w:t>Р</w:t>
      </w:r>
      <w:r w:rsidR="00A7174A" w:rsidRPr="00910608">
        <w:rPr>
          <w:rFonts w:ascii="Times New Roman" w:hAnsi="Times New Roman"/>
          <w:b/>
          <w:color w:val="191919"/>
          <w:sz w:val="24"/>
          <w:szCs w:val="24"/>
          <w:u w:val="single"/>
        </w:rPr>
        <w:t>езультаты изучения учебного предмета</w:t>
      </w:r>
    </w:p>
    <w:p w:rsidR="00A7174A" w:rsidRPr="00D66016" w:rsidRDefault="00A7174A" w:rsidP="00A7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</w:p>
    <w:p w:rsidR="00A7174A" w:rsidRPr="00D66016" w:rsidRDefault="00A7174A" w:rsidP="00D66016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  <w:u w:val="single"/>
        </w:rPr>
      </w:pPr>
      <w:r w:rsidRPr="00D66016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>Личностные результаты</w:t>
      </w:r>
    </w:p>
    <w:p w:rsidR="00A7174A" w:rsidRPr="00C0392F" w:rsidRDefault="00910608" w:rsidP="00C0392F">
      <w:pPr>
        <w:pStyle w:val="a3"/>
        <w:numPr>
          <w:ilvl w:val="0"/>
          <w:numId w:val="6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с</w:t>
      </w:r>
      <w:r w:rsidR="00A7174A" w:rsidRPr="00C0392F">
        <w:rPr>
          <w:rFonts w:ascii="Times New Roman" w:hAnsi="Times New Roman"/>
          <w:color w:val="191919"/>
          <w:sz w:val="24"/>
          <w:szCs w:val="24"/>
        </w:rPr>
        <w:t>облюдение правил поведения в природе;</w:t>
      </w:r>
    </w:p>
    <w:p w:rsidR="00A7174A" w:rsidRPr="00C0392F" w:rsidRDefault="00A7174A" w:rsidP="00C0392F">
      <w:pPr>
        <w:pStyle w:val="a3"/>
        <w:numPr>
          <w:ilvl w:val="0"/>
          <w:numId w:val="6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осознание  ценности  живых  организмов  и  необходимости</w:t>
      </w:r>
      <w:r w:rsidR="00C0392F" w:rsidRPr="00C0392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C0392F">
        <w:rPr>
          <w:rFonts w:ascii="Times New Roman" w:hAnsi="Times New Roman"/>
          <w:color w:val="191919"/>
          <w:sz w:val="24"/>
          <w:szCs w:val="24"/>
        </w:rPr>
        <w:t>бережного отношения к окружающей среде;</w:t>
      </w:r>
    </w:p>
    <w:p w:rsidR="00A7174A" w:rsidRPr="00C0392F" w:rsidRDefault="00A7174A" w:rsidP="00C0392F">
      <w:pPr>
        <w:pStyle w:val="a3"/>
        <w:numPr>
          <w:ilvl w:val="0"/>
          <w:numId w:val="7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развитие эстетического восприятия живой природы;</w:t>
      </w:r>
    </w:p>
    <w:p w:rsidR="00A7174A" w:rsidRPr="00C0392F" w:rsidRDefault="00A7174A" w:rsidP="00C0392F">
      <w:pPr>
        <w:pStyle w:val="a3"/>
        <w:numPr>
          <w:ilvl w:val="0"/>
          <w:numId w:val="7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формирование ответственного отношения к учению, труду;</w:t>
      </w:r>
    </w:p>
    <w:p w:rsidR="00A7174A" w:rsidRPr="00C0392F" w:rsidRDefault="00A7174A" w:rsidP="00C0392F">
      <w:pPr>
        <w:pStyle w:val="a3"/>
        <w:numPr>
          <w:ilvl w:val="0"/>
          <w:numId w:val="7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формирование  познавательного  интереса  к  изучению </w:t>
      </w:r>
      <w:r w:rsidR="00C0392F" w:rsidRPr="00C0392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C0392F">
        <w:rPr>
          <w:rFonts w:ascii="Times New Roman" w:hAnsi="Times New Roman"/>
          <w:color w:val="191919"/>
          <w:sz w:val="24"/>
          <w:szCs w:val="24"/>
        </w:rPr>
        <w:t>предмета;</w:t>
      </w:r>
    </w:p>
    <w:p w:rsidR="00A7174A" w:rsidRPr="00C0392F" w:rsidRDefault="00A7174A" w:rsidP="00C0392F">
      <w:pPr>
        <w:pStyle w:val="a3"/>
        <w:numPr>
          <w:ilvl w:val="0"/>
          <w:numId w:val="8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развитие навыков обучения;</w:t>
      </w:r>
    </w:p>
    <w:p w:rsidR="00A7174A" w:rsidRPr="00C0392F" w:rsidRDefault="00A7174A" w:rsidP="00C0392F">
      <w:pPr>
        <w:pStyle w:val="a3"/>
        <w:numPr>
          <w:ilvl w:val="0"/>
          <w:numId w:val="8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формирование  социальных  норм  и  навыков  поведения  в классе, школе, дома и др., уважительного отношения к старшим </w:t>
      </w:r>
      <w:r w:rsidR="00C0392F" w:rsidRPr="00C0392F">
        <w:rPr>
          <w:rFonts w:ascii="Times New Roman" w:hAnsi="Times New Roman"/>
          <w:color w:val="191919"/>
          <w:sz w:val="24"/>
          <w:szCs w:val="24"/>
        </w:rPr>
        <w:t xml:space="preserve">  </w:t>
      </w:r>
      <w:r w:rsidRPr="00C0392F">
        <w:rPr>
          <w:rFonts w:ascii="Times New Roman" w:hAnsi="Times New Roman"/>
          <w:color w:val="191919"/>
          <w:sz w:val="24"/>
          <w:szCs w:val="24"/>
        </w:rPr>
        <w:t>и младшим товарищам;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формирование  доброжелательного  отношения  к  мнению </w:t>
      </w:r>
      <w:r w:rsidR="00C0392F" w:rsidRPr="00C0392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C0392F">
        <w:rPr>
          <w:rFonts w:ascii="Times New Roman" w:hAnsi="Times New Roman"/>
          <w:color w:val="191919"/>
          <w:sz w:val="24"/>
          <w:szCs w:val="24"/>
        </w:rPr>
        <w:t>другого человека, умения слушать и слышать другое мнение;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формирование  коммуникативной  компетентности  в  общении  и  сотрудничестве  со  сверстниками,  учителями,  посторонними  людьми  в  процессе  учебной,  общественной  и  другой  деятельности.</w:t>
      </w: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  <w:u w:val="single"/>
        </w:rPr>
      </w:pPr>
      <w:proofErr w:type="spellStart"/>
      <w:r w:rsidRPr="00D66016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>Метапредметные</w:t>
      </w:r>
      <w:proofErr w:type="spellEnd"/>
      <w:r w:rsidRPr="00D66016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 xml:space="preserve"> результаты</w:t>
      </w: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  <w:r w:rsidRPr="00D66016">
        <w:rPr>
          <w:rFonts w:ascii="Times New Roman" w:hAnsi="Times New Roman"/>
          <w:b/>
          <w:i/>
          <w:color w:val="191919"/>
          <w:sz w:val="24"/>
          <w:szCs w:val="24"/>
        </w:rPr>
        <w:t>Учащиеся должны уметь: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организовывать свою учебную деятельность;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планировать  свою  деятельность  под  руководством  учителя (родителей);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составлять план работы;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участвовать в групповой работе (малая группа, класс);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выполнять лабораторные и практические работы под руководством учителя;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осуществлять  поиск  дополнительной  информации  на  бумажных и электронных носителях;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работать с текстом параграфа и его компонентами;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составлять план ответа;</w:t>
      </w:r>
    </w:p>
    <w:p w:rsidR="00A7174A" w:rsidRPr="00C0392F" w:rsidRDefault="00A7174A" w:rsidP="00C0392F">
      <w:pPr>
        <w:pStyle w:val="a3"/>
        <w:numPr>
          <w:ilvl w:val="0"/>
          <w:numId w:val="9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составлять  вопросы  к  тексту,  разбивать  его  на  отдельные смысловые части, делать подзаголовки;</w:t>
      </w:r>
    </w:p>
    <w:p w:rsidR="00A7174A" w:rsidRPr="00C0392F" w:rsidRDefault="00A7174A" w:rsidP="00C0392F">
      <w:pPr>
        <w:pStyle w:val="a3"/>
        <w:numPr>
          <w:ilvl w:val="0"/>
          <w:numId w:val="10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работать  с  биологическими  объектами,  узнавать  изучаемые объекты на наглядных пособиях, в природе;</w:t>
      </w:r>
    </w:p>
    <w:p w:rsidR="00A7174A" w:rsidRPr="00C0392F" w:rsidRDefault="00A7174A" w:rsidP="00C0392F">
      <w:pPr>
        <w:pStyle w:val="a3"/>
        <w:numPr>
          <w:ilvl w:val="0"/>
          <w:numId w:val="10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оценивать  свой  ответ,  свою  работу,  а  также  работу  одноклассников.</w:t>
      </w: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  <w:u w:val="single"/>
        </w:rPr>
      </w:pPr>
      <w:r w:rsidRPr="00D66016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>Предметные результаты</w:t>
      </w: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  <w:r w:rsidRPr="00D66016">
        <w:rPr>
          <w:rFonts w:ascii="Times New Roman" w:hAnsi="Times New Roman"/>
          <w:b/>
          <w:i/>
          <w:color w:val="191919"/>
          <w:sz w:val="24"/>
          <w:szCs w:val="24"/>
        </w:rPr>
        <w:t>Учащиеся должны знать: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признаки, свойственные всем живым организмам;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что лежит в основе строения всех живых организмов;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основные  органоиды  клетки,  ткани  растений  и  животных, 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органы и системы органов растений и животных.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основные единицы систематики растений и животных;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царства живой природы;</w:t>
      </w:r>
    </w:p>
    <w:p w:rsidR="00A7174A" w:rsidRPr="00C0392F" w:rsidRDefault="00A7174A" w:rsidP="00C0392F">
      <w:pPr>
        <w:pStyle w:val="a3"/>
        <w:numPr>
          <w:ilvl w:val="0"/>
          <w:numId w:val="11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отличительные  признаки,  свойственные  представителям </w:t>
      </w:r>
      <w:r w:rsidR="00C0392F" w:rsidRPr="00C0392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C0392F">
        <w:rPr>
          <w:rFonts w:ascii="Times New Roman" w:hAnsi="Times New Roman"/>
          <w:color w:val="191919"/>
          <w:sz w:val="24"/>
          <w:szCs w:val="24"/>
        </w:rPr>
        <w:t>разных царств;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lastRenderedPageBreak/>
        <w:t>основные методы изучения природы.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суть  основных  процессов  жизнедеятельности  растительных и животных организмов;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органы  и  системы,  составляющие  организмы  растений и животных.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влияние  основных  абиотических  факторов  на  жизнедеятельность организмов;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основные среды обитания живых организмов;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основные типы природных сообществ;</w:t>
      </w:r>
    </w:p>
    <w:p w:rsidR="00A7174A" w:rsidRPr="00C0392F" w:rsidRDefault="00A7174A" w:rsidP="00C0392F">
      <w:pPr>
        <w:pStyle w:val="a3"/>
        <w:numPr>
          <w:ilvl w:val="0"/>
          <w:numId w:val="12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почему  необходимо  охранять  местообитания  животных и растений.</w:t>
      </w:r>
    </w:p>
    <w:p w:rsidR="00A7174A" w:rsidRPr="00D66016" w:rsidRDefault="00A7174A" w:rsidP="0069453C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  <w:r w:rsidRPr="00D66016">
        <w:rPr>
          <w:rFonts w:ascii="Times New Roman" w:hAnsi="Times New Roman"/>
          <w:b/>
          <w:i/>
          <w:color w:val="191919"/>
          <w:sz w:val="24"/>
          <w:szCs w:val="24"/>
        </w:rPr>
        <w:t>Учащиеся должны уметь: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называть  основные  вещества,  входящие  в  состав  живых организмов, и их функции;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распознавать  и  показывать  на  таблицах  основные  органоиды клетки, растительные и животные ткани;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сравнивать строение растительной и животной клетки;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приводить примеры безъядерных и ядерных организмов.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сравнивать систематику растений и животных;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давать  общую  характеристику  основных  царств  живой природы;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приводить  примеры  биологических  наук  и  называть  предмет их изучения.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определять  и  показывать  на  таблице  органы  и  системы, составляющие организмы растений и животных;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объяснять  сущность  основных  процессов  жизнедеятельности организмов;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обосновывать  взаимосвязь  процессов  жизнедеятельности между собой;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сравнивать  процессы  жизнедеятельности  различных  организмов;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наблюдать  за  биологическими  процессами,  описывать  их, делать выводы;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фиксировать  свои  наблюдения  в  виде  рисунков,  схем,  таблиц;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соблюдать правила поведения в кабинете биологии.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>приводить  примеры  влияния  абиотических  факторов  на живые организмы;</w:t>
      </w:r>
    </w:p>
    <w:p w:rsidR="00A7174A" w:rsidRPr="00C0392F" w:rsidRDefault="00A7174A" w:rsidP="00C0392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C0392F">
        <w:rPr>
          <w:rFonts w:ascii="Times New Roman" w:hAnsi="Times New Roman"/>
          <w:color w:val="191919"/>
          <w:sz w:val="24"/>
          <w:szCs w:val="24"/>
        </w:rPr>
        <w:t xml:space="preserve">объяснять значение </w:t>
      </w:r>
      <w:proofErr w:type="spellStart"/>
      <w:r w:rsidRPr="00C0392F">
        <w:rPr>
          <w:rFonts w:ascii="Times New Roman" w:hAnsi="Times New Roman"/>
          <w:color w:val="191919"/>
          <w:sz w:val="24"/>
          <w:szCs w:val="24"/>
        </w:rPr>
        <w:t>ярусности</w:t>
      </w:r>
      <w:proofErr w:type="spellEnd"/>
      <w:r w:rsidRPr="00C0392F">
        <w:rPr>
          <w:rFonts w:ascii="Times New Roman" w:hAnsi="Times New Roman"/>
          <w:color w:val="191919"/>
          <w:sz w:val="24"/>
          <w:szCs w:val="24"/>
        </w:rPr>
        <w:t xml:space="preserve"> экосистем;</w:t>
      </w:r>
    </w:p>
    <w:p w:rsidR="00A7174A" w:rsidRPr="0044563F" w:rsidRDefault="00A7174A" w:rsidP="0044563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44563F">
        <w:rPr>
          <w:rFonts w:ascii="Times New Roman" w:hAnsi="Times New Roman"/>
          <w:color w:val="191919"/>
          <w:sz w:val="24"/>
          <w:szCs w:val="24"/>
        </w:rPr>
        <w:t>называть  природные  сообщества,  типичные  для  родного края;</w:t>
      </w:r>
    </w:p>
    <w:p w:rsidR="00A7174A" w:rsidRPr="0044563F" w:rsidRDefault="00A7174A" w:rsidP="0044563F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44563F">
        <w:rPr>
          <w:rFonts w:ascii="Times New Roman" w:hAnsi="Times New Roman"/>
          <w:color w:val="191919"/>
          <w:sz w:val="24"/>
          <w:szCs w:val="24"/>
        </w:rPr>
        <w:t>приводить  примеры  значения  живых  организмов  в  природе и жизни человека;</w:t>
      </w:r>
    </w:p>
    <w:p w:rsidR="00A7174A" w:rsidRPr="002943B9" w:rsidRDefault="00A7174A" w:rsidP="002943B9">
      <w:pPr>
        <w:pStyle w:val="a3"/>
        <w:numPr>
          <w:ilvl w:val="0"/>
          <w:numId w:val="13"/>
        </w:numPr>
        <w:spacing w:before="90" w:after="9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44563F">
        <w:rPr>
          <w:rFonts w:ascii="Times New Roman" w:hAnsi="Times New Roman"/>
          <w:color w:val="191919"/>
          <w:sz w:val="24"/>
          <w:szCs w:val="24"/>
        </w:rPr>
        <w:t>приводить  примеры  растений  и  животных  родного  края, занесенных в Красную книгу.</w:t>
      </w:r>
    </w:p>
    <w:p w:rsidR="00A7174A" w:rsidRPr="00D66016" w:rsidRDefault="00A7174A" w:rsidP="00A7174A">
      <w:pPr>
        <w:spacing w:before="90" w:after="90" w:line="240" w:lineRule="auto"/>
        <w:ind w:firstLine="708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A7174A" w:rsidRPr="00910608" w:rsidRDefault="008E3BEB" w:rsidP="0080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608">
        <w:rPr>
          <w:rFonts w:ascii="Times New Roman" w:hAnsi="Times New Roman" w:cs="Times New Roman"/>
          <w:b/>
          <w:sz w:val="24"/>
          <w:szCs w:val="24"/>
          <w:u w:val="single"/>
        </w:rPr>
        <w:t>Для достижения планируемых результатов освоения учебн</w:t>
      </w:r>
      <w:r w:rsidR="00802C28" w:rsidRPr="00910608">
        <w:rPr>
          <w:rFonts w:ascii="Times New Roman" w:hAnsi="Times New Roman" w:cs="Times New Roman"/>
          <w:b/>
          <w:sz w:val="24"/>
          <w:szCs w:val="24"/>
          <w:u w:val="single"/>
        </w:rPr>
        <w:t>ого курса предмета,  «Биология 6</w:t>
      </w:r>
      <w:r w:rsidRPr="00910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класс» используется УМК:</w:t>
      </w:r>
    </w:p>
    <w:p w:rsidR="00802C28" w:rsidRPr="00D66016" w:rsidRDefault="00802C28" w:rsidP="00802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1AB" w:rsidRDefault="0053770E" w:rsidP="00802C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Лапшина В.И, </w:t>
      </w:r>
      <w:proofErr w:type="spellStart"/>
      <w:r w:rsidR="007121AB" w:rsidRPr="00D66016">
        <w:rPr>
          <w:rFonts w:ascii="Times New Roman" w:hAnsi="Times New Roman" w:cs="Times New Roman"/>
          <w:color w:val="191919"/>
          <w:sz w:val="24"/>
          <w:szCs w:val="24"/>
        </w:rPr>
        <w:t>Рокотова</w:t>
      </w:r>
      <w:proofErr w:type="spellEnd"/>
      <w:r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Д.И.</w:t>
      </w:r>
      <w:r w:rsidR="007121AB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Биология 6 класс: учебник</w:t>
      </w:r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М.</w:t>
      </w:r>
      <w:proofErr w:type="gram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Академкнига</w:t>
      </w:r>
      <w:proofErr w:type="spell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/Учебник, 2015. — 240 с.;</w:t>
      </w:r>
      <w:r w:rsidR="0069453C" w:rsidRPr="00D6601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</w:p>
    <w:p w:rsidR="002943B9" w:rsidRPr="002943B9" w:rsidRDefault="002943B9" w:rsidP="002943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Лапшина В.И, </w:t>
      </w:r>
      <w:proofErr w:type="spellStart"/>
      <w:r w:rsidRPr="00D66016">
        <w:rPr>
          <w:rFonts w:ascii="Times New Roman" w:hAnsi="Times New Roman" w:cs="Times New Roman"/>
          <w:color w:val="191919"/>
          <w:sz w:val="24"/>
          <w:szCs w:val="24"/>
        </w:rPr>
        <w:t>Рокотова</w:t>
      </w:r>
      <w:proofErr w:type="spellEnd"/>
      <w:r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Д.И</w:t>
      </w:r>
      <w:r w:rsidRPr="00D66016">
        <w:rPr>
          <w:rFonts w:ascii="Times New Roman" w:hAnsi="Times New Roman" w:cs="Times New Roman"/>
          <w:sz w:val="24"/>
          <w:szCs w:val="24"/>
        </w:rPr>
        <w:t xml:space="preserve"> Биология. 6 класс: рабочая тетрадь. М.: </w:t>
      </w:r>
      <w:proofErr w:type="spellStart"/>
      <w:r w:rsidRPr="00D66016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D66016">
        <w:rPr>
          <w:rFonts w:ascii="Times New Roman" w:hAnsi="Times New Roman" w:cs="Times New Roman"/>
          <w:sz w:val="24"/>
          <w:szCs w:val="24"/>
        </w:rPr>
        <w:t>/Учебник, 2015</w:t>
      </w:r>
    </w:p>
    <w:p w:rsidR="0053770E" w:rsidRPr="00430152" w:rsidRDefault="007121AB" w:rsidP="00802C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16">
        <w:rPr>
          <w:rFonts w:ascii="Times New Roman" w:eastAsia="Calibri" w:hAnsi="Times New Roman" w:cs="Times New Roman"/>
          <w:color w:val="191919"/>
          <w:sz w:val="24"/>
          <w:szCs w:val="24"/>
        </w:rPr>
        <w:t>Примерная программа</w:t>
      </w:r>
      <w:r w:rsidR="0069453C" w:rsidRPr="00D6601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основного общего образования по биологии </w:t>
      </w:r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В.И. Лапшина, Д.И. </w:t>
      </w:r>
      <w:proofErr w:type="spell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Рокотова</w:t>
      </w:r>
      <w:proofErr w:type="spell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, В.А. </w:t>
      </w:r>
      <w:proofErr w:type="spell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Самкова</w:t>
      </w:r>
      <w:proofErr w:type="spell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, А.М. Шереметьева М.</w:t>
      </w:r>
      <w:proofErr w:type="gram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gram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Академкнига</w:t>
      </w:r>
      <w:proofErr w:type="spellEnd"/>
      <w:r w:rsidR="0069453C" w:rsidRPr="00D66016">
        <w:rPr>
          <w:rFonts w:ascii="Times New Roman" w:hAnsi="Times New Roman" w:cs="Times New Roman"/>
          <w:color w:val="191919"/>
          <w:sz w:val="24"/>
          <w:szCs w:val="24"/>
        </w:rPr>
        <w:t>/Учебник, 2015.;</w:t>
      </w:r>
      <w:r w:rsidR="0069453C" w:rsidRPr="00D6601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</w:p>
    <w:p w:rsidR="00430152" w:rsidRPr="00D66016" w:rsidRDefault="00430152" w:rsidP="0043015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B" w:rsidRPr="00D66016" w:rsidRDefault="007121AB" w:rsidP="0069453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191919"/>
          <w:sz w:val="24"/>
          <w:szCs w:val="24"/>
          <w:lang w:eastAsia="en-US"/>
        </w:rPr>
      </w:pPr>
    </w:p>
    <w:p w:rsidR="00802C28" w:rsidRPr="00D66016" w:rsidRDefault="00802C28" w:rsidP="0080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016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D660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66016">
        <w:rPr>
          <w:rFonts w:ascii="Times New Roman" w:hAnsi="Times New Roman"/>
          <w:sz w:val="24"/>
          <w:szCs w:val="24"/>
        </w:rPr>
        <w:t xml:space="preserve"> России, авторской </w:t>
      </w:r>
      <w:r w:rsidRPr="00D66016">
        <w:rPr>
          <w:rFonts w:ascii="Times New Roman" w:hAnsi="Times New Roman"/>
          <w:sz w:val="24"/>
          <w:szCs w:val="24"/>
        </w:rPr>
        <w:lastRenderedPageBreak/>
        <w:t xml:space="preserve">программы учебно-методической системы  </w:t>
      </w:r>
      <w:r w:rsidRPr="00D66016">
        <w:rPr>
          <w:rFonts w:ascii="Times New Roman" w:hAnsi="Times New Roman"/>
          <w:color w:val="191919"/>
          <w:sz w:val="24"/>
          <w:szCs w:val="24"/>
        </w:rPr>
        <w:t xml:space="preserve">В.И. Лапшиной, Д.И. </w:t>
      </w:r>
      <w:proofErr w:type="spellStart"/>
      <w:r w:rsidRPr="00D66016">
        <w:rPr>
          <w:rFonts w:ascii="Times New Roman" w:hAnsi="Times New Roman"/>
          <w:color w:val="191919"/>
          <w:sz w:val="24"/>
          <w:szCs w:val="24"/>
        </w:rPr>
        <w:t>Рокотовой</w:t>
      </w:r>
      <w:proofErr w:type="spellEnd"/>
      <w:r w:rsidRPr="00D66016">
        <w:rPr>
          <w:rFonts w:ascii="Times New Roman" w:hAnsi="Times New Roman"/>
          <w:color w:val="191919"/>
          <w:sz w:val="24"/>
          <w:szCs w:val="24"/>
        </w:rPr>
        <w:t xml:space="preserve">, В.А. </w:t>
      </w:r>
      <w:proofErr w:type="spellStart"/>
      <w:r w:rsidRPr="00D66016">
        <w:rPr>
          <w:rFonts w:ascii="Times New Roman" w:hAnsi="Times New Roman"/>
          <w:color w:val="191919"/>
          <w:sz w:val="24"/>
          <w:szCs w:val="24"/>
        </w:rPr>
        <w:t>Самковой</w:t>
      </w:r>
      <w:proofErr w:type="spellEnd"/>
      <w:r w:rsidRPr="00D66016">
        <w:rPr>
          <w:rFonts w:ascii="Times New Roman" w:hAnsi="Times New Roman"/>
          <w:color w:val="191919"/>
          <w:sz w:val="24"/>
          <w:szCs w:val="24"/>
        </w:rPr>
        <w:t>, А.М. Шереметьевой.</w:t>
      </w:r>
    </w:p>
    <w:p w:rsidR="0053770E" w:rsidRPr="00D66016" w:rsidRDefault="0053770E" w:rsidP="002943B9">
      <w:pPr>
        <w:spacing w:after="0" w:line="240" w:lineRule="auto"/>
        <w:jc w:val="both"/>
        <w:rPr>
          <w:rFonts w:ascii="Times New Roman" w:eastAsia="Calibri" w:hAnsi="Times New Roman"/>
          <w:color w:val="191919"/>
          <w:sz w:val="24"/>
          <w:szCs w:val="24"/>
          <w:lang w:eastAsia="en-US"/>
        </w:rPr>
      </w:pPr>
    </w:p>
    <w:p w:rsidR="0069453C" w:rsidRPr="00D66016" w:rsidRDefault="0069453C" w:rsidP="000E79AF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D66016">
        <w:rPr>
          <w:rFonts w:ascii="Times New Roman" w:eastAsia="Calibri" w:hAnsi="Times New Roman"/>
          <w:color w:val="191919"/>
          <w:sz w:val="24"/>
          <w:szCs w:val="24"/>
          <w:lang w:eastAsia="en-US"/>
        </w:rPr>
        <w:t xml:space="preserve">На изучение биологии  </w:t>
      </w:r>
      <w:r w:rsidR="000E79AF" w:rsidRPr="00D66016">
        <w:rPr>
          <w:rFonts w:ascii="Times New Roman" w:eastAsia="Calibri" w:hAnsi="Times New Roman"/>
          <w:color w:val="191919"/>
          <w:sz w:val="24"/>
          <w:szCs w:val="24"/>
          <w:lang w:eastAsia="en-US"/>
        </w:rPr>
        <w:t>отводится 2 часа в неделю(70 часов в год).</w:t>
      </w:r>
      <w:r w:rsidRPr="00D66016">
        <w:rPr>
          <w:rFonts w:ascii="Times New Roman" w:eastAsia="Calibri" w:hAnsi="Times New Roman"/>
          <w:color w:val="191919"/>
          <w:sz w:val="24"/>
          <w:szCs w:val="24"/>
          <w:lang w:eastAsia="en-US"/>
        </w:rPr>
        <w:t xml:space="preserve"> </w:t>
      </w:r>
    </w:p>
    <w:p w:rsidR="0069453C" w:rsidRPr="00D66016" w:rsidRDefault="0069453C" w:rsidP="000E79AF">
      <w:pPr>
        <w:spacing w:before="90" w:after="90" w:line="240" w:lineRule="auto"/>
        <w:rPr>
          <w:rFonts w:ascii="Times New Roman" w:hAnsi="Times New Roman"/>
          <w:b/>
          <w:color w:val="191919"/>
          <w:sz w:val="24"/>
          <w:szCs w:val="24"/>
          <w:u w:val="single"/>
        </w:rPr>
      </w:pPr>
    </w:p>
    <w:p w:rsidR="0069453C" w:rsidRPr="00D66016" w:rsidRDefault="0069453C" w:rsidP="0069453C">
      <w:pPr>
        <w:spacing w:before="90" w:after="90" w:line="240" w:lineRule="auto"/>
        <w:ind w:firstLine="708"/>
        <w:jc w:val="center"/>
        <w:rPr>
          <w:rFonts w:ascii="Times New Roman" w:hAnsi="Times New Roman"/>
          <w:b/>
          <w:color w:val="191919"/>
          <w:sz w:val="24"/>
          <w:szCs w:val="24"/>
          <w:u w:val="single"/>
        </w:rPr>
      </w:pPr>
      <w:r w:rsidRPr="00D66016">
        <w:rPr>
          <w:rFonts w:ascii="Times New Roman" w:hAnsi="Times New Roman"/>
          <w:b/>
          <w:color w:val="191919"/>
          <w:sz w:val="24"/>
          <w:szCs w:val="24"/>
          <w:u w:val="single"/>
        </w:rPr>
        <w:t>Содержание учебного предмета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b/>
          <w:color w:val="C00000"/>
          <w:sz w:val="24"/>
          <w:szCs w:val="24"/>
        </w:rPr>
      </w:pPr>
    </w:p>
    <w:p w:rsidR="0069453C" w:rsidRPr="00D66016" w:rsidRDefault="0069453C" w:rsidP="000E79AF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b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Введение (1 ч)</w:t>
      </w:r>
    </w:p>
    <w:p w:rsidR="0069453C" w:rsidRPr="00D66016" w:rsidRDefault="0069453C" w:rsidP="000E79AF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b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Тема 1. Общая характеристика живых организмов (11 ч)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Основные  свойства  живых  организмов:  обмен  веществ  и энергии,  питание,  дыхание,  выделение,  рост  и  развитие,  раздражимость, движение, размножение.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Содержание  химических  элементов  в  клетке.  Вода,  другие неорганические  вещества,  их  роль  в  жизнедеятельности  клеток. Органические  вещества:  белки,  жиры,  углеводы,  нуклеиновые кислоты, их роль в клетке.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Увеличительные  приборы.  Микроскопы:  световой  и  электронный.  Клетка  —  элементарная  единица  живого.  Строение  и функции  ядра,  цитоплазмы  и  ее  органоидов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х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ромосомы.  Безъядерные  и  ядерные  клетки.  Различия  в  строении  растительной и животной клеток.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Понятие  «ткань».  Клеточные  элементы  и  межклеточное  вещество.  Типы  тканей  растений,  их  многообразие,  значение,  особенности строения. Типы тканей животных организмов, их строение и функции.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Понятие  «орган».  Системы  органов.  Основные  системы  органов  животного  организма.  Системы  надземных  и  подземных органов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  <w:t>Демонстрация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Строение клетки. Увеличительные приборы. Ткани растительных и животных организмов.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b/>
          <w:i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  <w:u w:val="single"/>
        </w:rPr>
        <w:t xml:space="preserve">Лабораторные </w:t>
      </w: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</w:rPr>
        <w:t>и практические работы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Признаки живых организмов.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Химический состав растительных организмов.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Строение растительной клетки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 xml:space="preserve">Изучение  растительных  тканей  на  поперечном  срезе  листа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камелии.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Ткани животных организмов.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Чечевички — образования покровной ткани.</w:t>
      </w:r>
    </w:p>
    <w:p w:rsidR="0069453C" w:rsidRPr="00D66016" w:rsidRDefault="0069453C" w:rsidP="000E79AF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b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Тема 2. Многообразие живых организмов (13 ч)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Систематика  живых  организмов.  Систематика  —  наука  о многообразии  и  классификации  организмов.  Основные  единицы  систематики  растений  и  животных.  Царства  живой  природы: Бактерии,  Растения, животные,  Грибы.  Особенности  строения клеток,  способы  питания  и  другие  признаки,  отличающие  представителей разных царств.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Бактерии: строение, размножение, многообразие форм, распространение,  питание,  роль  бактерий  в  природе  и  жизни  человека.  Гнилостные,  клубеньковые,  молочнокислые  бактерии,  бактерии гниения. Болезнетворные бактерии.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Растения:  споровые  и  семенные.  Распространение  растений. Органы растений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з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начение растений в природе и жизни человека.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Животные: простейшие, кишечнополостные, черви, членистоногие,  рыбы,  земноводные,  пресмыкающиеся,  птицы,  млекопитающие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з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начение животных в природе и жизни человека.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Грибы.  Строение  шляпочных  грибов.  Паразитические  грибы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з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начение грибов в природе и жизни человека.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Биология — наука о живых организмах. Биологические науки. Методы изучения природы.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  <w:t>Демонстрация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Представители разных царств живой природы.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b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  <w:u w:val="single"/>
        </w:rPr>
        <w:lastRenderedPageBreak/>
        <w:t xml:space="preserve">Лабораторные </w:t>
      </w: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</w:rPr>
        <w:t>и практические работы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Определение  систематической  принадлежности  представителей  животного  мира  к  более  крупным  систематическим  группам — родам, отрядам, классам, типам.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Строение бактерий на примере сенной палочки.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Разнообразие корневых систем цветковых растений</w:t>
      </w:r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Особенности строения цветковых и споровых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Строение цветка.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Клубень — видоизмененный побег.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Внешнее строение и жизнедеятельность аквариумных рыбок.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Внешнее строение паука в сравнении с внешним строением рака.</w:t>
      </w:r>
    </w:p>
    <w:p w:rsidR="0069453C" w:rsidRPr="00D66016" w:rsidRDefault="0069453C" w:rsidP="000E79AF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b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Тема 3. Основные жизненные функции</w:t>
      </w:r>
      <w:r w:rsidR="000E79AF"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 xml:space="preserve"> </w:t>
      </w: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организмов (26 ч)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Особенности  питания  растений.  Автотрофное  питание.  Воздушное  питание  растений  —  фотосинтез.  Почвенное  питание растений. Особенности питания животных. Гетеротрофное питание.  Растительноядные  и  хищные  животные.  Пищеварение  как сложный  процесс,  происходящий  в  пищеварительной  системе. Основные отделы пищеварительной системы. Пищеварительные железы. Пищеварительные ферменты и их значение. Паразиты в растительном и животном мире.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Значение  дыхания.  Роль  кислорода  в  процессе  расщепления органических  веществ  и  освобождения  энергий.  Дыхание  растений.  Роль  устьиц  и  чечевичек  в  дыхании  растений.  Дыхание животных.  Органы  дыхания  животных  организмов.  Дыхание  трахейное, жаберное, легочное, кожное.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Транспорт  веществ  в  организме,  его  значение.  Передвижение  веществ  в  растении.  Особенности  строения  органов  растений,  обеспечивающих  процесс  переноса  веществ.  Сосудисто-волокнистые  пучки.  Древесина,  луб.  Особенности  переноса веществ в организмах животных. Кровеносная система, ее строение и функции. Кровеносная система незамкнутая и замкнутая. </w:t>
      </w:r>
      <w:proofErr w:type="spell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Гемолимфа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. Кровь. Кровеносные сосуды и сердце.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Роль  выделения  в  процессе  жизнедеятельности  организмов. Выведение  из  организма  ненужных  и  вредных  веществ.  Выделение  у  одноклеточных  организмов:  роль  сократительных  вакуолей.  Выделение  у  животных:  мерцательные  клетки  плоских червей, </w:t>
      </w:r>
      <w:proofErr w:type="spell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мальпигиевые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сосуды насекомых, почки позвоночных животных.  Выделение  у  растений  и  грибов.  Клеточные  вместилища. Листопад.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Обмен веществ и преобразование энергии. Обмен веществ и преобразование энергии у растений. Обмен веществ и преобразование энергии у грибов и животных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х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олоднокровные и теплокровные животные.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Значение  опорных  систем  в  жизни  организмов.  Опорные  системы  растений:  механические  ткани. 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Опорные  системы  животных:  известковая  оболочка  простейших  (фораминифер),  наружный  скелет  беспозвоночных  (известковые  раковины  моллюсков, </w:t>
      </w:r>
      <w:proofErr w:type="gramEnd"/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хитиновый покров членистоногих). Внутренний скелет </w:t>
      </w:r>
      <w:proofErr w:type="spellStart"/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позвоноч-ных</w:t>
      </w:r>
      <w:proofErr w:type="spellEnd"/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 животных:  хрящевая  и  костная  ткани.  Позвоночник  —  опора и защита всего организма.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Движение  как  важнейшая  особенность  живых  организмов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з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начение  двигательной  активности.  Механизмы,  обеспечивающие  движение  живых  организмов.  Движение  бактерий  и  одноклеточных  организмов:  жгутики,  реснички,  ложноножки. 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Движение  многоклеточных  животных:  плавание,  реактивный  способ движения, полет (крылья), ходьба, прыжки, бег (ноги).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Движение у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Биологическое  значение  размножения.  Виды  размножения. Бесполое  размножение  животных  (деление  простейших,  почкование  гидры).  Бесполое  размножение  растений.  Половое  размножение организмов. Особенности полового размножения животных.  Органы  размножения.  Половые  клетки:  сперматозоиды и  яйцеклетки.  Оплодотворение.  Половое  размножение  растений.  Опыление.  Спермии  и  яйцеклетки.  Двойное  оплодотворение. Образование плодов и семян.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lastRenderedPageBreak/>
        <w:t xml:space="preserve">Рост  и  развитие  живых  организмов  —  важные  признаки  жизни.  Рост  и  развитие  растений.  Роль  образовательной  ткани. </w:t>
      </w:r>
      <w:proofErr w:type="spell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Прищипывание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.  Проростки.  Рост  и  развитие  животных.  Прямое и непрямое развитие.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Организм  как  единое  целое.  Растение  —  целостный  организм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ж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ивотное  —  целостный  организм.  Взаимосвязь  клеток, тканей  и  органов  в  организме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ж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изнедеятельность  организма и ее связь с окружающей средой.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  <w:t>Демонстрация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Изображения  органов  растений  и  систем  органов  животных.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Скелеты  млекопитающих.  Раковины  моллюсков.  Коллекции  </w:t>
      </w:r>
      <w:proofErr w:type="spellStart"/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на-секомых</w:t>
      </w:r>
      <w:proofErr w:type="spellEnd"/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b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  <w:u w:val="single"/>
        </w:rPr>
        <w:t xml:space="preserve">Лабораторные </w:t>
      </w:r>
      <w:r w:rsidRPr="00D66016">
        <w:rPr>
          <w:rFonts w:ascii="Times New Roman" w:eastAsia="PragmaticaC" w:hAnsi="Times New Roman"/>
          <w:b/>
          <w:i/>
          <w:color w:val="191919"/>
          <w:sz w:val="24"/>
          <w:szCs w:val="24"/>
        </w:rPr>
        <w:t>и практические работы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Питание комнатных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Изучение роли воздуха в прорастании семян.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чечевички и их роль в дыхании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Передвижение воды и минеральных веществ по стеблю.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Передвижение растворов органических веществ по стеблю.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Изменение окраски и отложение солей в осенних листьях.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Дыхание семян как доказательство обмена веществ.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Передвижение дождевого червя.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Вегетативное размножение растений.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 xml:space="preserve">Искусственное опыление </w:t>
      </w:r>
      <w:proofErr w:type="spellStart"/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сенполии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 xml:space="preserve"> (</w:t>
      </w:r>
      <w:proofErr w:type="spellStart"/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>узамбарской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  <w:u w:val="single"/>
        </w:rPr>
        <w:t xml:space="preserve"> фиалки).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Образование и рост корней.</w:t>
      </w:r>
    </w:p>
    <w:p w:rsidR="0069453C" w:rsidRPr="00D66016" w:rsidRDefault="0069453C" w:rsidP="000E79AF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/>
          <w:b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b/>
          <w:color w:val="191919"/>
          <w:sz w:val="24"/>
          <w:szCs w:val="24"/>
        </w:rPr>
        <w:t>Тема 4. Организмы и окружающая среда (19 ч)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Среда  обитания.  Экологические  факторы.  Влияние  абиотических  факторов  —  факторов  неживой  природы  (температуры, влажности,  света  и  др.)  на  живые  организмы.  Биотические  факторы.  Взаимосвязи  живых  организмов.  Среды  обитания:  наземно-воздушная, водная, почвенная, организменная. 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Природное  сообщество.  Экосистема.  Структура  и  связи  в природном  сообществе.  Типы  природных  сообществ:  лес,  тайга,  луг,  степь,  болото.  Устойчивое  природное  сообщество.  Экосистема  и  ее  структура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spellStart"/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я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русность</w:t>
      </w:r>
      <w:proofErr w:type="spell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 распределения  обитателей экосистемы.  Смена  природных  сообществ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е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стественные  и  искусственные причины смены природных сообществ. Значение  живых  организмов  в  природе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ч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еловек  и  живые организмы.  Взаимосвязь  людей  и  других  живых  существ.  Охрана  живых  организмов  и  природных  сообществ.  Красные  книги. Особо  охраняемые  территории:  заповедники,  заказники,  национальные парки, ботанические сады. Особо охраняемые растения и животные своей местности.</w:t>
      </w:r>
    </w:p>
    <w:p w:rsidR="0069453C" w:rsidRPr="00D66016" w:rsidRDefault="0069453C" w:rsidP="0069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</w:pPr>
      <w:r w:rsidRPr="00D66016">
        <w:rPr>
          <w:rFonts w:ascii="Times New Roman" w:eastAsia="PragmaticaC" w:hAnsi="Times New Roman"/>
          <w:i/>
          <w:color w:val="191919"/>
          <w:sz w:val="24"/>
          <w:szCs w:val="24"/>
          <w:u w:val="single"/>
        </w:rPr>
        <w:t>Демонстрация</w:t>
      </w:r>
    </w:p>
    <w:p w:rsidR="00D66016" w:rsidRPr="00D66016" w:rsidRDefault="0069453C" w:rsidP="00D66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/>
          <w:color w:val="191919"/>
          <w:sz w:val="24"/>
          <w:szCs w:val="24"/>
        </w:rPr>
      </w:pPr>
      <w:r w:rsidRPr="00D66016">
        <w:rPr>
          <w:rFonts w:ascii="Times New Roman" w:eastAsia="PragmaticaC" w:hAnsi="Times New Roman"/>
          <w:color w:val="191919"/>
          <w:sz w:val="24"/>
          <w:szCs w:val="24"/>
        </w:rPr>
        <w:t>Коллекции,  иллюстрирующие  взаимосвязи  живых  организмов.  Модели  экологических  систем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.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 xml:space="preserve"> </w:t>
      </w:r>
      <w:proofErr w:type="gramStart"/>
      <w:r w:rsidRPr="00D66016">
        <w:rPr>
          <w:rFonts w:ascii="Times New Roman" w:eastAsia="PragmaticaC" w:hAnsi="Times New Roman"/>
          <w:color w:val="191919"/>
          <w:sz w:val="24"/>
          <w:szCs w:val="24"/>
        </w:rPr>
        <w:t>н</w:t>
      </w:r>
      <w:proofErr w:type="gramEnd"/>
      <w:r w:rsidRPr="00D66016">
        <w:rPr>
          <w:rFonts w:ascii="Times New Roman" w:eastAsia="PragmaticaC" w:hAnsi="Times New Roman"/>
          <w:color w:val="191919"/>
          <w:sz w:val="24"/>
          <w:szCs w:val="24"/>
        </w:rPr>
        <w:t>аглядные  пособия,  иллюстрирующие  разные  типы  природных  сообществ.  Изображения растений и животных, зан</w:t>
      </w:r>
      <w:r w:rsidR="00D66016">
        <w:rPr>
          <w:rFonts w:ascii="Times New Roman" w:eastAsia="PragmaticaC" w:hAnsi="Times New Roman"/>
          <w:color w:val="191919"/>
          <w:sz w:val="24"/>
          <w:szCs w:val="24"/>
        </w:rPr>
        <w:t>есенных в Красную книгу.</w:t>
      </w:r>
    </w:p>
    <w:p w:rsidR="00507816" w:rsidRDefault="00507816" w:rsidP="00507816">
      <w:pPr>
        <w:pStyle w:val="dash041e0431044b0447043d044b0439"/>
        <w:jc w:val="both"/>
        <w:rPr>
          <w:b/>
          <w:i/>
        </w:rPr>
      </w:pPr>
    </w:p>
    <w:p w:rsidR="00507816" w:rsidRDefault="00507816" w:rsidP="00507816">
      <w:pPr>
        <w:pStyle w:val="dash041e0431044b0447043d044b0439"/>
        <w:jc w:val="both"/>
        <w:rPr>
          <w:b/>
          <w:i/>
        </w:rPr>
      </w:pPr>
    </w:p>
    <w:p w:rsidR="0069453C" w:rsidRDefault="0069453C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2943B9" w:rsidRPr="00D66016" w:rsidRDefault="002943B9" w:rsidP="0069453C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p w:rsidR="000E79AF" w:rsidRPr="00D66016" w:rsidRDefault="000E79AF" w:rsidP="000E79AF">
      <w:pPr>
        <w:pStyle w:val="dash041e0431044b0447043d044b0439"/>
        <w:jc w:val="center"/>
        <w:rPr>
          <w:b/>
          <w:i/>
        </w:rPr>
      </w:pPr>
      <w:r w:rsidRPr="00D66016">
        <w:rPr>
          <w:b/>
          <w:u w:val="single"/>
        </w:rPr>
        <w:lastRenderedPageBreak/>
        <w:t>Календарно – тематическое планирование</w:t>
      </w:r>
    </w:p>
    <w:p w:rsidR="0069453C" w:rsidRPr="00D66016" w:rsidRDefault="0069453C" w:rsidP="00B53C48">
      <w:pPr>
        <w:spacing w:before="90" w:after="9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663"/>
        <w:gridCol w:w="1134"/>
        <w:gridCol w:w="1134"/>
      </w:tblGrid>
      <w:tr w:rsidR="00D66016" w:rsidRPr="00D66016" w:rsidTr="00AF4B1D">
        <w:trPr>
          <w:trHeight w:val="1042"/>
        </w:trPr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№ </w:t>
            </w:r>
          </w:p>
          <w:p w:rsidR="00D66016" w:rsidRPr="00D66016" w:rsidRDefault="00D66016" w:rsidP="006162C1">
            <w:pPr>
              <w:spacing w:before="90" w:after="90" w:line="24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D66016" w:rsidRPr="00D66016" w:rsidRDefault="00D66016" w:rsidP="00D66016">
            <w:pPr>
              <w:spacing w:before="90" w:after="90" w:line="240" w:lineRule="auto"/>
              <w:ind w:left="-940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раздела, темы урока, </w:t>
            </w:r>
            <w:r w:rsidR="00AF4B1D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Дата по факту</w:t>
            </w: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C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eastAsia="PragmaticaC" w:hAnsi="Times New Roman"/>
                <w:b/>
                <w:color w:val="191919"/>
                <w:sz w:val="24"/>
                <w:szCs w:val="24"/>
              </w:rPr>
              <w:t>Введение. (1 ч)</w:t>
            </w:r>
            <w:r w:rsidRPr="00D66016">
              <w:rPr>
                <w:rFonts w:ascii="Times New Roman" w:eastAsia="PragmaticaC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C320A9" w:rsidRPr="00D66016" w:rsidTr="00AF4B1D">
        <w:tc>
          <w:tcPr>
            <w:tcW w:w="9640" w:type="dxa"/>
            <w:gridSpan w:val="4"/>
          </w:tcPr>
          <w:p w:rsidR="00C320A9" w:rsidRPr="00D66016" w:rsidRDefault="00C320A9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1. Общая характеристика живых организмов (11ч).</w:t>
            </w: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Основные свойства живых организмов.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 Признаки живых организмов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66016" w:rsidRPr="00D66016" w:rsidRDefault="00D66016" w:rsidP="00742FB3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Вещества клеток. </w:t>
            </w:r>
            <w:r w:rsidR="00742FB3">
              <w:rPr>
                <w:rFonts w:ascii="Times New Roman" w:hAnsi="Times New Roman"/>
                <w:color w:val="191919"/>
                <w:sz w:val="24"/>
                <w:szCs w:val="24"/>
              </w:rPr>
              <w:t>Неорганические вещества.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66016" w:rsidRPr="00D66016" w:rsidRDefault="00742FB3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742FB3">
              <w:rPr>
                <w:rFonts w:ascii="Times New Roman" w:hAnsi="Times New Roman"/>
                <w:color w:val="191919"/>
                <w:sz w:val="24"/>
                <w:szCs w:val="24"/>
              </w:rPr>
              <w:t>Органические вещества.</w:t>
            </w:r>
            <w:r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№1. Химический состав растительных организмов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Клетка — основа жизни. </w:t>
            </w:r>
            <w:r w:rsidR="00742FB3"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Увеличительные приборы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66016" w:rsidRPr="00D66016" w:rsidRDefault="00F27D2E" w:rsidP="004B0487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6699C">
              <w:rPr>
                <w:rFonts w:ascii="Times New Roman" w:hAnsi="Times New Roman"/>
                <w:color w:val="191919"/>
                <w:sz w:val="24"/>
                <w:szCs w:val="24"/>
              </w:rPr>
              <w:t>Различия в строении растительной и животной клеток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Л/</w:t>
            </w:r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№2. Строение растительной клетки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66016" w:rsidRPr="00D66016" w:rsidRDefault="00F27D2E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956082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Понятие «ткань».  Ткани растений. </w:t>
            </w:r>
            <w:proofErr w:type="spellStart"/>
            <w:proofErr w:type="gramStart"/>
            <w:r w:rsidRPr="00956082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956082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№2 Чечевички – образования покровной ткани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66016" w:rsidRPr="00F27D2E" w:rsidRDefault="006C7352" w:rsidP="00F27D2E">
            <w:pPr>
              <w:spacing w:before="90" w:after="9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956082">
              <w:rPr>
                <w:rFonts w:ascii="Times New Roman" w:hAnsi="Times New Roman"/>
                <w:color w:val="191919"/>
                <w:sz w:val="24"/>
                <w:szCs w:val="24"/>
              </w:rPr>
              <w:t>Ткани растений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r w:rsidR="00F27D2E"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Л/р № 3 Изучение растительных тканей на поперечном срезе листа камелии.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Ткани животных.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№4.Ткани животных организмов.</w:t>
            </w: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Понятие «орган» и «система органов». Органы растительного организма и их функции.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Органы животного организма и их функции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Обобщающий урок по теме «Общая характеристика живых организмов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C320A9" w:rsidRPr="00D66016" w:rsidTr="00AF4B1D">
        <w:tc>
          <w:tcPr>
            <w:tcW w:w="9640" w:type="dxa"/>
            <w:gridSpan w:val="4"/>
          </w:tcPr>
          <w:p w:rsidR="00C320A9" w:rsidRPr="00D66016" w:rsidRDefault="00C320A9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2. Многообразие живых организмов (13ч).</w:t>
            </w: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Систематика живых организмов.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№3 и №4 Определение систематической принадлежности видов растений и животных к более крупным систематическим группам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Основные царства живой природы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Бактерии.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№5. Строение бактерий на примере сенной палочки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Многообразие и значение бактерий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Систематика растения.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№5 Особенности строения цветковых и споровых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Подземные органы растения.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№6 Разнообразие корневых систем цветковых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Надземные вегетативные органы растений.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№7 Клубень -видоизменённый побег.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Надземные генеративные органы растения.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№8 Строение цветка»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Систематика беспозвоночных животных.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№6 внешнее строение паука в сравнении с внешним строением рака.</w:t>
            </w: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Систематика позвоночных животных.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№7 Внешнее строение и жизнедеятельность аквариумных рыб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Грибы, их строение и значение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Биология — наука о живых         организмах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Обобщающий урок по теме «Многообразие живых организмов»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C320A9" w:rsidRPr="00D66016" w:rsidTr="00AF4B1D">
        <w:tc>
          <w:tcPr>
            <w:tcW w:w="9640" w:type="dxa"/>
            <w:gridSpan w:val="4"/>
          </w:tcPr>
          <w:p w:rsidR="00C320A9" w:rsidRPr="00D66016" w:rsidRDefault="00C320A9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3. Основные жизненные функции организмов (26ч).</w:t>
            </w: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Особенности питания растений. Почвенное питание.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№8 Питание комнатных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Особенности питания растений. Воздушное питание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Особенности питания животных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Дыхание растений.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№9 Чечевички и их роль в дыхании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Дыхание животных.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Транспорт веществ у растений.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/раб №10 Передвижение воды и минеральных веществ по стеблю.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11 передвижение растворов органических веществ по стеблю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Транспорт веществ у животных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Выделение у животных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Выделение у растений и грибов. 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№9 Изменение окраски и отложение солей в осенних листьях.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Обмен веществ и преобразование энергии у растений.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№12 Дыхание семян как доказательство обмена веществ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Обмен веществ и преобразование энергии у животных и грибов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Опорные системы растений.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Опорные системы животных. 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Движение  у бактерий и одноклеточных организмов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Движение у животных.</w:t>
            </w: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№13 Передвижение дождевого червя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Движение у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Бесполое размножение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№14 Вегетативное размножение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Бесполое     размножение животных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C" w:hAnsi="Times New Roman"/>
                <w:b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Половое размножение растений. 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Л/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 xml:space="preserve"> №10 Искусственное опыление </w:t>
            </w:r>
            <w:proofErr w:type="spell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сенполии</w:t>
            </w:r>
            <w:proofErr w:type="spell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Рост и развитие растений.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№15 Образование и рост корней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C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eastAsia="PragmaticaC" w:hAnsi="Times New Roman"/>
                <w:color w:val="191919"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C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eastAsia="PragmaticaC" w:hAnsi="Times New Roman"/>
                <w:color w:val="191919"/>
                <w:sz w:val="24"/>
                <w:szCs w:val="24"/>
              </w:rPr>
              <w:t>Животное – целостный организм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Обобщающий урок по теме «Основные жизненные функции организмов»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C320A9" w:rsidRPr="00D66016" w:rsidTr="00AF4B1D">
        <w:tc>
          <w:tcPr>
            <w:tcW w:w="9640" w:type="dxa"/>
            <w:gridSpan w:val="4"/>
          </w:tcPr>
          <w:p w:rsidR="00C320A9" w:rsidRPr="00D66016" w:rsidRDefault="00C320A9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Тема 4. Организмы и окружающая среда (19 ч).</w:t>
            </w: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Экологические факторы: факторы неживой природы. </w:t>
            </w: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№16 Влияние света на жизнедеятельность комнатных растений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Экологические факторы: факторы живой природы.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Среда обитания: наземно-воздушная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Среда обитания: водная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Среда обитания: почвенная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Среда обитания: организменная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Природное сообщество и их типы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Пр</w:t>
            </w:r>
            <w:proofErr w:type="spellEnd"/>
            <w:proofErr w:type="gramEnd"/>
            <w:r w:rsidRPr="00D6601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/раб №17 Природные сообщества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Экосистема и её структура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Значение живых организмов в природе.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Значение живых организмов в  жизни человека.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Охрана живых организмов и природных сообществ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Заповедник «Брянский лес»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Особо охраняемые растения Брянской области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Особо охраняемые животные Брянской области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Урок обобщающего повторения по теме «Организмы и окружающая среда»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Урок повторения основных тем курса «Биология. 6 класс»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66016" w:rsidRPr="00D66016" w:rsidTr="00AF4B1D">
        <w:tc>
          <w:tcPr>
            <w:tcW w:w="709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color w:val="191919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</w:pPr>
            <w:r w:rsidRPr="00D66016"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6016" w:rsidRPr="00D66016" w:rsidRDefault="00D66016" w:rsidP="006162C1">
            <w:pPr>
              <w:spacing w:before="90" w:after="9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</w:tbl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spacing w:before="90" w:after="9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69453C" w:rsidRPr="00D66016" w:rsidRDefault="0069453C" w:rsidP="0069453C">
      <w:pPr>
        <w:jc w:val="both"/>
        <w:rPr>
          <w:rFonts w:ascii="Times New Roman" w:hAnsi="Times New Roman"/>
          <w:sz w:val="24"/>
          <w:szCs w:val="24"/>
        </w:rPr>
      </w:pPr>
    </w:p>
    <w:p w:rsidR="008F21A3" w:rsidRPr="00D66016" w:rsidRDefault="008F21A3">
      <w:pPr>
        <w:rPr>
          <w:rFonts w:ascii="Times New Roman" w:hAnsi="Times New Roman"/>
          <w:sz w:val="24"/>
          <w:szCs w:val="24"/>
        </w:rPr>
      </w:pPr>
    </w:p>
    <w:sectPr w:rsidR="008F21A3" w:rsidRPr="00D66016" w:rsidSect="00D66016">
      <w:pgSz w:w="11906" w:h="16838"/>
      <w:pgMar w:top="851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E0" w:rsidRDefault="005835E0" w:rsidP="005835E0">
      <w:pPr>
        <w:spacing w:after="0" w:line="240" w:lineRule="auto"/>
      </w:pPr>
      <w:r>
        <w:separator/>
      </w:r>
    </w:p>
  </w:endnote>
  <w:endnote w:type="continuationSeparator" w:id="0">
    <w:p w:rsidR="005835E0" w:rsidRDefault="005835E0" w:rsidP="005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E0" w:rsidRDefault="005835E0" w:rsidP="005835E0">
      <w:pPr>
        <w:spacing w:after="0" w:line="240" w:lineRule="auto"/>
      </w:pPr>
      <w:r>
        <w:separator/>
      </w:r>
    </w:p>
  </w:footnote>
  <w:footnote w:type="continuationSeparator" w:id="0">
    <w:p w:rsidR="005835E0" w:rsidRDefault="005835E0" w:rsidP="0058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6B6"/>
    <w:multiLevelType w:val="hybridMultilevel"/>
    <w:tmpl w:val="206C1B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F7188A"/>
    <w:multiLevelType w:val="hybridMultilevel"/>
    <w:tmpl w:val="7C0A2F8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F00193D"/>
    <w:multiLevelType w:val="hybridMultilevel"/>
    <w:tmpl w:val="FC643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5C15C6"/>
    <w:multiLevelType w:val="hybridMultilevel"/>
    <w:tmpl w:val="F86E20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DB05391"/>
    <w:multiLevelType w:val="hybridMultilevel"/>
    <w:tmpl w:val="FE2A5942"/>
    <w:lvl w:ilvl="0" w:tplc="032AB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0C7F20"/>
    <w:multiLevelType w:val="hybridMultilevel"/>
    <w:tmpl w:val="3530E6A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3D62C2A"/>
    <w:multiLevelType w:val="hybridMultilevel"/>
    <w:tmpl w:val="0F58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0769A"/>
    <w:multiLevelType w:val="hybridMultilevel"/>
    <w:tmpl w:val="E5940B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D740F8"/>
    <w:multiLevelType w:val="hybridMultilevel"/>
    <w:tmpl w:val="BE288CF4"/>
    <w:lvl w:ilvl="0" w:tplc="D17E8842">
      <w:start w:val="1"/>
      <w:numFmt w:val="decimal"/>
      <w:lvlText w:val="%1."/>
      <w:lvlJc w:val="left"/>
      <w:pPr>
        <w:ind w:left="1923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577B91"/>
    <w:multiLevelType w:val="hybridMultilevel"/>
    <w:tmpl w:val="5DF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512DC"/>
    <w:multiLevelType w:val="hybridMultilevel"/>
    <w:tmpl w:val="8CECE6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E864E2B"/>
    <w:multiLevelType w:val="hybridMultilevel"/>
    <w:tmpl w:val="ED1E4B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AF341B"/>
    <w:multiLevelType w:val="hybridMultilevel"/>
    <w:tmpl w:val="3EB8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53C"/>
    <w:rsid w:val="00034730"/>
    <w:rsid w:val="000E79AF"/>
    <w:rsid w:val="00162AD5"/>
    <w:rsid w:val="0027314E"/>
    <w:rsid w:val="002943B9"/>
    <w:rsid w:val="002D672C"/>
    <w:rsid w:val="003F3AD7"/>
    <w:rsid w:val="00430152"/>
    <w:rsid w:val="0044563F"/>
    <w:rsid w:val="004B0487"/>
    <w:rsid w:val="00507816"/>
    <w:rsid w:val="0053770E"/>
    <w:rsid w:val="005835E0"/>
    <w:rsid w:val="00611BC7"/>
    <w:rsid w:val="006162C1"/>
    <w:rsid w:val="00616488"/>
    <w:rsid w:val="006717BE"/>
    <w:rsid w:val="0069453C"/>
    <w:rsid w:val="006C7352"/>
    <w:rsid w:val="007121AB"/>
    <w:rsid w:val="00742FB3"/>
    <w:rsid w:val="00802C28"/>
    <w:rsid w:val="008E3BEB"/>
    <w:rsid w:val="008F21A3"/>
    <w:rsid w:val="00910608"/>
    <w:rsid w:val="00945B6B"/>
    <w:rsid w:val="009D4F9C"/>
    <w:rsid w:val="00A7174A"/>
    <w:rsid w:val="00AA02E7"/>
    <w:rsid w:val="00AE5814"/>
    <w:rsid w:val="00AF4B1D"/>
    <w:rsid w:val="00B077E3"/>
    <w:rsid w:val="00B53C48"/>
    <w:rsid w:val="00B71844"/>
    <w:rsid w:val="00C0392F"/>
    <w:rsid w:val="00C320A9"/>
    <w:rsid w:val="00C6699C"/>
    <w:rsid w:val="00C67738"/>
    <w:rsid w:val="00D66016"/>
    <w:rsid w:val="00E201D9"/>
    <w:rsid w:val="00F2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3B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ash041e0431044b0447043d044b0439">
    <w:name w:val="dash041e_0431_044b_0447_043d_044b_0439"/>
    <w:basedOn w:val="a"/>
    <w:rsid w:val="000E79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5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5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C780-11D6-4E59-B73D-4467893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13</cp:revision>
  <cp:lastPrinted>2017-11-02T07:48:00Z</cp:lastPrinted>
  <dcterms:created xsi:type="dcterms:W3CDTF">2017-09-27T15:39:00Z</dcterms:created>
  <dcterms:modified xsi:type="dcterms:W3CDTF">2018-02-01T08:31:00Z</dcterms:modified>
</cp:coreProperties>
</file>