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120130" cy="8589929"/>
            <wp:effectExtent l="0" t="0" r="0" b="0"/>
            <wp:docPr id="1" name="Рисунок 1" descr="C:\Users\Ольга\Desktop\Сканы тит 17-18\16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 17-18\162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Pr="009356D0" w:rsidRDefault="00EA74AC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0" w:name="_GoBack"/>
      <w:bookmarkEnd w:id="0"/>
      <w:r w:rsidRPr="009356D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Пояснительная записка</w:t>
      </w:r>
    </w:p>
    <w:p w:rsidR="00EA74AC" w:rsidRPr="009356D0" w:rsidRDefault="00EA74AC" w:rsidP="00EA74AC">
      <w:pPr>
        <w:spacing w:after="0" w:line="240" w:lineRule="auto"/>
        <w:ind w:leftChars="200" w:left="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Default="00EA74AC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 математике</w:t>
      </w:r>
      <w:r w:rsidRPr="0051281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EA74AC" w:rsidRPr="00512811" w:rsidRDefault="00EA74AC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230948" w:rsidRDefault="00EA74AC" w:rsidP="00EA74AC">
      <w:pPr>
        <w:spacing w:after="0" w:line="240" w:lineRule="auto"/>
        <w:ind w:leftChars="200" w:left="440" w:firstLine="69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74AC" w:rsidRPr="004A38A0" w:rsidRDefault="00EA74AC" w:rsidP="00EA74AC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6"/>
          <w:lang w:eastAsia="en-US"/>
        </w:rPr>
      </w:pPr>
      <w:r w:rsidRPr="004A38A0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Планируемые результаты освоения учебного предмета</w:t>
      </w:r>
    </w:p>
    <w:p w:rsidR="00EA74AC" w:rsidRPr="00A921AD" w:rsidRDefault="00EA74AC" w:rsidP="00EA74AC">
      <w:pPr>
        <w:spacing w:after="0" w:line="240" w:lineRule="auto"/>
        <w:ind w:leftChars="200" w:left="440" w:firstLine="26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Чувство гордости за свою Родину, российский народ и историю России;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9356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6D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lastRenderedPageBreak/>
        <w:t xml:space="preserve">— Овладение базовыми предметными и </w:t>
      </w:r>
      <w:proofErr w:type="spellStart"/>
      <w:r w:rsidRPr="009356D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56D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EA74AC" w:rsidRPr="00512811" w:rsidRDefault="00EA74AC" w:rsidP="00EA7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AC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</w:t>
      </w:r>
      <w:r w:rsidR="0048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ебного курса «Математики </w:t>
      </w: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УМК: «Школа России»</w:t>
      </w:r>
    </w:p>
    <w:p w:rsidR="004A38A0" w:rsidRPr="00230948" w:rsidRDefault="004A38A0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Моро М.И. и др. Математика. Рабочая программа 2 класс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Москва, «Просвещение» 2011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М.И. Моро, С.И.Волкова,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С.В.Степанова,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 в 2 частях, 2 класс, Москва, «Просвещение» 2012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Контрольные работы по математике 2 класс, в 2 частях, Москва «Экзамен» 2016</w:t>
      </w: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Тесты по математике 2 класс, в 2 частях, Москва «Экзамен» 2016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Электронное приложение к учебнику «Математика», 2 класс (диск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И. Волкова, С.П. Максимова</w:t>
      </w:r>
    </w:p>
    <w:p w:rsidR="00EA74AC" w:rsidRPr="00CC166A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A921AD" w:rsidRDefault="00EA74AC" w:rsidP="00EA7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предмета, 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России, и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авторской программы курса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«Математика»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Моро М.И.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EA74AC" w:rsidRDefault="00EA74AC" w:rsidP="00EA7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A74AC" w:rsidRPr="00216F65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9356D0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На изучение предмета отводится 4 часа в неделю (136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год)</w:t>
      </w:r>
    </w:p>
    <w:p w:rsidR="00EA74AC" w:rsidRDefault="00EA74AC" w:rsidP="00EA74AC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13C6" w:rsidRDefault="002F13C6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8A0" w:rsidRDefault="004A38A0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74AC" w:rsidRPr="00512811" w:rsidRDefault="00EA74AC" w:rsidP="00EA74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предмета</w:t>
      </w:r>
    </w:p>
    <w:p w:rsidR="00EA74AC" w:rsidRPr="00230948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Числа от 1 до 100 (2ч.)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Нумерация  (14 </w:t>
      </w:r>
      <w:r w:rsidRPr="00512811">
        <w:rPr>
          <w:rFonts w:ascii="Times New Roman" w:hAnsi="Times New Roman" w:cs="Times New Roman"/>
          <w:iCs/>
          <w:sz w:val="24"/>
          <w:szCs w:val="24"/>
        </w:rPr>
        <w:t>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Сложение и вычитание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70ч)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Умножение и деление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39ч)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512811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512811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lastRenderedPageBreak/>
        <w:t>Острые и тупые углы.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>а </w:t>
      </w:r>
      <w:r w:rsidRPr="00512811">
        <w:rPr>
          <w:rFonts w:ascii="Times New Roman" w:hAnsi="Times New Roman" w:cs="Times New Roman"/>
          <w:sz w:val="24"/>
          <w:szCs w:val="24"/>
        </w:rPr>
        <w:t>± 5; 4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а; </w:t>
      </w:r>
      <w:r w:rsidRPr="00512811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± 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х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а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4A38A0" w:rsidRPr="00FE41AB" w:rsidRDefault="00EA74AC" w:rsidP="00FE41AB">
      <w:pPr>
        <w:shd w:val="clear" w:color="auto" w:fill="FFFFFF"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повторение.(</w:t>
      </w:r>
      <w:r w:rsidRPr="00512811">
        <w:rPr>
          <w:rFonts w:ascii="Times New Roman" w:hAnsi="Times New Roman" w:cs="Times New Roman"/>
          <w:bCs/>
          <w:sz w:val="24"/>
          <w:szCs w:val="24"/>
        </w:rPr>
        <w:t>11ч)</w:t>
      </w:r>
    </w:p>
    <w:sectPr w:rsidR="004A38A0" w:rsidRPr="00FE41AB" w:rsidSect="00C07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B467A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91280"/>
    <w:rsid w:val="002C38C1"/>
    <w:rsid w:val="002E11C1"/>
    <w:rsid w:val="002E79E0"/>
    <w:rsid w:val="002F13C6"/>
    <w:rsid w:val="00303240"/>
    <w:rsid w:val="00370F88"/>
    <w:rsid w:val="00381F47"/>
    <w:rsid w:val="003C2169"/>
    <w:rsid w:val="004014F6"/>
    <w:rsid w:val="0043650E"/>
    <w:rsid w:val="00445679"/>
    <w:rsid w:val="004878D5"/>
    <w:rsid w:val="004A2652"/>
    <w:rsid w:val="004A38A0"/>
    <w:rsid w:val="004B4A7A"/>
    <w:rsid w:val="004E0CD1"/>
    <w:rsid w:val="004E2144"/>
    <w:rsid w:val="005112D9"/>
    <w:rsid w:val="005113AC"/>
    <w:rsid w:val="00520EA8"/>
    <w:rsid w:val="0052224A"/>
    <w:rsid w:val="00570C15"/>
    <w:rsid w:val="00597AED"/>
    <w:rsid w:val="005E0DD7"/>
    <w:rsid w:val="005E3FBC"/>
    <w:rsid w:val="00606E6A"/>
    <w:rsid w:val="00636E2C"/>
    <w:rsid w:val="00662CE8"/>
    <w:rsid w:val="006742B4"/>
    <w:rsid w:val="006D128A"/>
    <w:rsid w:val="006D30AC"/>
    <w:rsid w:val="007D7FA9"/>
    <w:rsid w:val="007F35D5"/>
    <w:rsid w:val="007F4A04"/>
    <w:rsid w:val="00813C51"/>
    <w:rsid w:val="00871C8D"/>
    <w:rsid w:val="008F3197"/>
    <w:rsid w:val="009075B0"/>
    <w:rsid w:val="00932929"/>
    <w:rsid w:val="00941612"/>
    <w:rsid w:val="00995CBC"/>
    <w:rsid w:val="009C5822"/>
    <w:rsid w:val="00A342B4"/>
    <w:rsid w:val="00A44A3A"/>
    <w:rsid w:val="00A66D4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C0736A"/>
    <w:rsid w:val="00C16648"/>
    <w:rsid w:val="00C37080"/>
    <w:rsid w:val="00C5201B"/>
    <w:rsid w:val="00C5361F"/>
    <w:rsid w:val="00C63BC6"/>
    <w:rsid w:val="00C71E00"/>
    <w:rsid w:val="00D0453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534D6"/>
    <w:rsid w:val="00FE41AB"/>
    <w:rsid w:val="00FF3BB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955-9D3D-4E18-B63A-CE4335FE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59</cp:revision>
  <cp:lastPrinted>2016-09-20T18:54:00Z</cp:lastPrinted>
  <dcterms:created xsi:type="dcterms:W3CDTF">2009-01-23T05:59:00Z</dcterms:created>
  <dcterms:modified xsi:type="dcterms:W3CDTF">2018-01-31T10:19:00Z</dcterms:modified>
</cp:coreProperties>
</file>