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7F" w:rsidRDefault="00F17D1C" w:rsidP="005E0335">
      <w:pPr>
        <w:spacing w:after="0" w:line="240" w:lineRule="auto"/>
        <w:jc w:val="center"/>
        <w:rPr>
          <w:rFonts w:eastAsia="Times New Roman" w:cs="Arial"/>
          <w:b/>
          <w:iCs/>
        </w:rPr>
      </w:pPr>
      <w:r>
        <w:rPr>
          <w:rFonts w:eastAsia="Times New Roman" w:cs="Arial"/>
          <w:b/>
          <w:iCs/>
          <w:noProof/>
          <w:lang w:eastAsia="ru-RU"/>
        </w:rPr>
        <w:drawing>
          <wp:inline distT="0" distB="0" distL="0" distR="0">
            <wp:extent cx="6578680" cy="9445373"/>
            <wp:effectExtent l="19050" t="0" r="0" b="0"/>
            <wp:docPr id="4" name="Рисунок 2" descr="C:\Users\Admin\Desktop\скан титульники\док1254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н титульники\док1254 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644" cy="945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D1C" w:rsidRDefault="00F17D1C" w:rsidP="006B035F">
      <w:pPr>
        <w:pStyle w:val="a6"/>
        <w:jc w:val="center"/>
        <w:rPr>
          <w:rFonts w:ascii="Times New Roman" w:hAnsi="Times New Roman" w:cs="Times New Roman"/>
          <w:b/>
        </w:rPr>
      </w:pPr>
    </w:p>
    <w:p w:rsidR="00ED5D8F" w:rsidRPr="006B035F" w:rsidRDefault="00ED5D8F" w:rsidP="006B035F">
      <w:pPr>
        <w:pStyle w:val="a6"/>
        <w:jc w:val="center"/>
        <w:rPr>
          <w:rFonts w:ascii="Times New Roman" w:hAnsi="Times New Roman" w:cs="Times New Roman"/>
          <w:b/>
        </w:rPr>
      </w:pPr>
      <w:r w:rsidRPr="006B035F">
        <w:rPr>
          <w:rFonts w:ascii="Times New Roman" w:hAnsi="Times New Roman" w:cs="Times New Roman"/>
          <w:b/>
        </w:rPr>
        <w:lastRenderedPageBreak/>
        <w:t>ИЗМЕНЕНИЯ</w:t>
      </w:r>
    </w:p>
    <w:p w:rsidR="00ED5D8F" w:rsidRDefault="00ED5D8F" w:rsidP="006B035F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6B035F">
        <w:rPr>
          <w:rFonts w:ascii="Times New Roman" w:hAnsi="Times New Roman" w:cs="Times New Roman"/>
          <w:b/>
        </w:rPr>
        <w:t>в образовательную программу</w:t>
      </w:r>
      <w:r w:rsidR="006B035F">
        <w:rPr>
          <w:rFonts w:ascii="Times New Roman" w:hAnsi="Times New Roman" w:cs="Times New Roman"/>
          <w:b/>
          <w:color w:val="000000"/>
        </w:rPr>
        <w:t xml:space="preserve"> </w:t>
      </w:r>
      <w:r w:rsidRPr="006B035F">
        <w:rPr>
          <w:rFonts w:ascii="Times New Roman" w:hAnsi="Times New Roman" w:cs="Times New Roman"/>
          <w:b/>
          <w:color w:val="000000"/>
        </w:rPr>
        <w:t>основного общего образования</w:t>
      </w:r>
    </w:p>
    <w:p w:rsidR="006B035F" w:rsidRPr="006B035F" w:rsidRDefault="006B035F" w:rsidP="006B035F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:rsidR="00EA73D1" w:rsidRDefault="00ED5D8F" w:rsidP="00B846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B0E">
        <w:rPr>
          <w:rFonts w:ascii="Times New Roman" w:eastAsia="Times New Roman" w:hAnsi="Times New Roman" w:cs="Times New Roman"/>
        </w:rPr>
        <w:t>В пояснительной записке</w:t>
      </w:r>
      <w:r w:rsidR="006B035F" w:rsidRPr="00FC7B0E">
        <w:rPr>
          <w:rFonts w:ascii="Times New Roman" w:eastAsia="Times New Roman" w:hAnsi="Times New Roman" w:cs="Times New Roman"/>
        </w:rPr>
        <w:t xml:space="preserve"> </w:t>
      </w:r>
      <w:r w:rsidR="00B846AE">
        <w:rPr>
          <w:rFonts w:ascii="Times New Roman" w:eastAsia="Times New Roman" w:hAnsi="Times New Roman" w:cs="Times New Roman"/>
        </w:rPr>
        <w:t xml:space="preserve">в </w:t>
      </w:r>
      <w:r w:rsidR="006B035F" w:rsidRPr="00D06F74">
        <w:rPr>
          <w:rFonts w:ascii="Times New Roman" w:hAnsi="Times New Roman" w:cs="Times New Roman"/>
        </w:rPr>
        <w:t>пункт</w:t>
      </w:r>
      <w:r w:rsidR="0075677A">
        <w:rPr>
          <w:rFonts w:ascii="Times New Roman" w:hAnsi="Times New Roman" w:cs="Times New Roman"/>
        </w:rPr>
        <w:t>е</w:t>
      </w:r>
      <w:r w:rsidR="006B035F" w:rsidRPr="00D06F74">
        <w:rPr>
          <w:rFonts w:ascii="Times New Roman" w:hAnsi="Times New Roman" w:cs="Times New Roman"/>
        </w:rPr>
        <w:t xml:space="preserve"> </w:t>
      </w:r>
      <w:r w:rsidR="00374140" w:rsidRPr="00D06F74">
        <w:rPr>
          <w:rFonts w:ascii="Times New Roman" w:hAnsi="Times New Roman" w:cs="Times New Roman"/>
        </w:rPr>
        <w:t>4</w:t>
      </w:r>
      <w:r w:rsidR="006B035F" w:rsidRPr="00D06F74">
        <w:rPr>
          <w:rFonts w:ascii="Times New Roman" w:hAnsi="Times New Roman" w:cs="Times New Roman"/>
        </w:rPr>
        <w:t xml:space="preserve"> </w:t>
      </w:r>
    </w:p>
    <w:p w:rsidR="0075677A" w:rsidRPr="00B846AE" w:rsidRDefault="00B846AE" w:rsidP="00B846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исключить</w:t>
      </w:r>
      <w:r w:rsidR="00EA73D1" w:rsidRPr="00EA73D1">
        <w:rPr>
          <w:rFonts w:ascii="Times New Roman" w:hAnsi="Times New Roman" w:cs="Times New Roman"/>
        </w:rPr>
        <w:t xml:space="preserve"> </w:t>
      </w:r>
      <w:r w:rsidR="00EA73D1">
        <w:rPr>
          <w:rFonts w:ascii="Times New Roman" w:hAnsi="Times New Roman" w:cs="Times New Roman"/>
        </w:rPr>
        <w:t xml:space="preserve">в </w:t>
      </w:r>
      <w:r w:rsidR="00EA73D1" w:rsidRPr="00D06F74">
        <w:rPr>
          <w:rFonts w:ascii="Times New Roman" w:hAnsi="Times New Roman" w:cs="Times New Roman"/>
        </w:rPr>
        <w:t>подпункт</w:t>
      </w:r>
      <w:r w:rsidR="00EA73D1">
        <w:rPr>
          <w:rFonts w:ascii="Times New Roman" w:hAnsi="Times New Roman" w:cs="Times New Roman"/>
        </w:rPr>
        <w:t>е</w:t>
      </w:r>
      <w:r w:rsidR="00EA73D1" w:rsidRPr="00D06F74">
        <w:rPr>
          <w:rFonts w:ascii="Times New Roman" w:hAnsi="Times New Roman" w:cs="Times New Roman"/>
        </w:rPr>
        <w:t xml:space="preserve"> 4.1</w:t>
      </w:r>
    </w:p>
    <w:p w:rsidR="00374140" w:rsidRPr="00D06F74" w:rsidRDefault="00374140" w:rsidP="001B145C">
      <w:pPr>
        <w:pStyle w:val="a6"/>
        <w:jc w:val="both"/>
        <w:rPr>
          <w:rFonts w:ascii="Times New Roman" w:hAnsi="Times New Roman" w:cs="Times New Roman"/>
        </w:rPr>
      </w:pPr>
      <w:r w:rsidRPr="00D06F74">
        <w:rPr>
          <w:rFonts w:ascii="Times New Roman" w:hAnsi="Times New Roman" w:cs="Times New Roman"/>
        </w:rPr>
        <w:t xml:space="preserve">             </w:t>
      </w:r>
      <w:r w:rsidR="00FB7C86" w:rsidRPr="00D06F74">
        <w:rPr>
          <w:rFonts w:ascii="Times New Roman" w:hAnsi="Times New Roman" w:cs="Times New Roman"/>
        </w:rPr>
        <w:t>- 9</w:t>
      </w:r>
      <w:r w:rsidRPr="00D06F74">
        <w:rPr>
          <w:rFonts w:ascii="Times New Roman" w:hAnsi="Times New Roman" w:cs="Times New Roman"/>
        </w:rPr>
        <w:t xml:space="preserve"> «а» класс работает в режиме компенсирующего обучения </w:t>
      </w:r>
      <w:r w:rsidR="00D805F2">
        <w:rPr>
          <w:rFonts w:ascii="Times New Roman" w:hAnsi="Times New Roman" w:cs="Times New Roman"/>
        </w:rPr>
        <w:t xml:space="preserve"> </w:t>
      </w:r>
      <w:r w:rsidRPr="00D06F74">
        <w:rPr>
          <w:rFonts w:ascii="Times New Roman" w:hAnsi="Times New Roman" w:cs="Times New Roman"/>
        </w:rPr>
        <w:t xml:space="preserve">(продолжительность урока   </w:t>
      </w:r>
    </w:p>
    <w:p w:rsidR="00374140" w:rsidRDefault="00745901" w:rsidP="001B145C">
      <w:pPr>
        <w:pStyle w:val="a6"/>
        <w:jc w:val="both"/>
        <w:rPr>
          <w:rFonts w:ascii="Times New Roman" w:hAnsi="Times New Roman" w:cs="Times New Roman"/>
        </w:rPr>
      </w:pPr>
      <w:r w:rsidRPr="00D06F74">
        <w:rPr>
          <w:rFonts w:ascii="Times New Roman" w:hAnsi="Times New Roman" w:cs="Times New Roman"/>
        </w:rPr>
        <w:t xml:space="preserve">              </w:t>
      </w:r>
      <w:proofErr w:type="gramStart"/>
      <w:r w:rsidRPr="00D06F74">
        <w:rPr>
          <w:rFonts w:ascii="Times New Roman" w:hAnsi="Times New Roman" w:cs="Times New Roman"/>
        </w:rPr>
        <w:t>40</w:t>
      </w:r>
      <w:r w:rsidR="00374140" w:rsidRPr="00D06F74">
        <w:rPr>
          <w:rFonts w:ascii="Times New Roman" w:hAnsi="Times New Roman" w:cs="Times New Roman"/>
        </w:rPr>
        <w:t xml:space="preserve"> минут).</w:t>
      </w:r>
      <w:proofErr w:type="gramEnd"/>
    </w:p>
    <w:p w:rsidR="0075677A" w:rsidRPr="00D06F74" w:rsidRDefault="00B05339" w:rsidP="001B145C">
      <w:pPr>
        <w:pStyle w:val="a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добавить</w:t>
      </w:r>
      <w:r w:rsidR="00EA73D1" w:rsidRPr="00EA73D1">
        <w:rPr>
          <w:rFonts w:ascii="Times New Roman" w:eastAsia="Times New Roman" w:hAnsi="Times New Roman" w:cs="Times New Roman"/>
        </w:rPr>
        <w:t xml:space="preserve"> </w:t>
      </w:r>
      <w:r w:rsidR="00EA73D1">
        <w:rPr>
          <w:rFonts w:ascii="Times New Roman" w:eastAsia="Times New Roman" w:hAnsi="Times New Roman" w:cs="Times New Roman"/>
        </w:rPr>
        <w:t xml:space="preserve">в </w:t>
      </w:r>
      <w:r w:rsidR="00EA73D1" w:rsidRPr="00D06F74">
        <w:rPr>
          <w:rFonts w:ascii="Times New Roman" w:eastAsia="Times New Roman" w:hAnsi="Times New Roman" w:cs="Times New Roman"/>
        </w:rPr>
        <w:t>подпункт 4.4</w:t>
      </w:r>
      <w:r w:rsidR="006B035F" w:rsidRPr="00D06F74">
        <w:rPr>
          <w:rFonts w:ascii="Times New Roman" w:eastAsia="Times New Roman" w:hAnsi="Times New Roman" w:cs="Times New Roman"/>
        </w:rPr>
        <w:t>:</w:t>
      </w:r>
      <w:r w:rsidR="00FB7C86" w:rsidRPr="00D06F74">
        <w:rPr>
          <w:rFonts w:ascii="Times New Roman" w:eastAsia="Times New Roman" w:hAnsi="Times New Roman" w:cs="Times New Roman"/>
        </w:rPr>
        <w:t xml:space="preserve">    </w:t>
      </w:r>
    </w:p>
    <w:p w:rsidR="00DF1316" w:rsidRPr="00D06F74" w:rsidRDefault="006B035F" w:rsidP="001B145C">
      <w:pPr>
        <w:pStyle w:val="a6"/>
        <w:jc w:val="both"/>
        <w:rPr>
          <w:rFonts w:ascii="Times New Roman" w:eastAsia="Times New Roman" w:hAnsi="Times New Roman" w:cs="Times New Roman"/>
        </w:rPr>
      </w:pPr>
      <w:r w:rsidRPr="00D06F74">
        <w:rPr>
          <w:rFonts w:ascii="Times New Roman" w:eastAsia="Times New Roman" w:hAnsi="Times New Roman" w:cs="Times New Roman"/>
        </w:rPr>
        <w:t xml:space="preserve">            </w:t>
      </w:r>
      <w:r w:rsidR="002C4DBB">
        <w:rPr>
          <w:rFonts w:ascii="Times New Roman" w:eastAsia="Times New Roman" w:hAnsi="Times New Roman" w:cs="Times New Roman"/>
        </w:rPr>
        <w:t>в</w:t>
      </w:r>
      <w:r w:rsidR="00B846AE">
        <w:rPr>
          <w:rFonts w:ascii="Times New Roman" w:eastAsia="Times New Roman" w:hAnsi="Times New Roman" w:cs="Times New Roman"/>
        </w:rPr>
        <w:t xml:space="preserve"> 2016-17</w:t>
      </w:r>
      <w:r w:rsidR="00374140" w:rsidRPr="00D06F74">
        <w:rPr>
          <w:rFonts w:ascii="Times New Roman" w:eastAsia="Times New Roman" w:hAnsi="Times New Roman" w:cs="Times New Roman"/>
        </w:rPr>
        <w:t xml:space="preserve"> учебном году установлены сроки каникул:</w:t>
      </w:r>
    </w:p>
    <w:p w:rsidR="00374140" w:rsidRPr="006B3FE5" w:rsidRDefault="00DF1316" w:rsidP="001B145C">
      <w:pPr>
        <w:pStyle w:val="a6"/>
        <w:jc w:val="both"/>
        <w:rPr>
          <w:rFonts w:ascii="Times New Roman" w:eastAsia="Times New Roman" w:hAnsi="Times New Roman" w:cs="Times New Roman"/>
        </w:rPr>
      </w:pPr>
      <w:r w:rsidRPr="00D06F74">
        <w:rPr>
          <w:rFonts w:ascii="Times New Roman" w:eastAsia="Times New Roman" w:hAnsi="Times New Roman" w:cs="Times New Roman"/>
        </w:rPr>
        <w:t xml:space="preserve">            - </w:t>
      </w:r>
      <w:r w:rsidRPr="006B3FE5">
        <w:rPr>
          <w:rFonts w:ascii="Times New Roman" w:eastAsia="Times New Roman" w:hAnsi="Times New Roman" w:cs="Times New Roman"/>
        </w:rPr>
        <w:t>осенние – с</w:t>
      </w:r>
      <w:r w:rsidR="00B846AE" w:rsidRPr="006B3FE5">
        <w:rPr>
          <w:rFonts w:ascii="Times New Roman" w:eastAsia="Times New Roman" w:hAnsi="Times New Roman" w:cs="Times New Roman"/>
        </w:rPr>
        <w:t xml:space="preserve"> </w:t>
      </w:r>
      <w:r w:rsidR="00B846AE" w:rsidRPr="006B3FE5">
        <w:rPr>
          <w:rFonts w:ascii="Times New Roman" w:hAnsi="Times New Roman"/>
        </w:rPr>
        <w:t>31.10.2016 г. по 06.11.2016 г</w:t>
      </w:r>
      <w:r w:rsidR="00B846AE" w:rsidRPr="006B3FE5">
        <w:rPr>
          <w:rFonts w:ascii="Times New Roman" w:eastAsia="Times New Roman" w:hAnsi="Times New Roman" w:cs="Times New Roman"/>
        </w:rPr>
        <w:t>. (7</w:t>
      </w:r>
      <w:r w:rsidR="00374140" w:rsidRPr="006B3FE5">
        <w:rPr>
          <w:rFonts w:ascii="Times New Roman" w:eastAsia="Times New Roman" w:hAnsi="Times New Roman" w:cs="Times New Roman"/>
        </w:rPr>
        <w:t xml:space="preserve"> дней);</w:t>
      </w:r>
    </w:p>
    <w:p w:rsidR="00374140" w:rsidRPr="006B3FE5" w:rsidRDefault="00DF1316" w:rsidP="001B145C">
      <w:pPr>
        <w:pStyle w:val="a6"/>
        <w:jc w:val="both"/>
        <w:rPr>
          <w:rFonts w:ascii="Times New Roman" w:eastAsia="Times New Roman" w:hAnsi="Times New Roman" w:cs="Times New Roman"/>
        </w:rPr>
      </w:pPr>
      <w:r w:rsidRPr="006B3FE5">
        <w:rPr>
          <w:rFonts w:ascii="Times New Roman" w:eastAsia="Times New Roman" w:hAnsi="Times New Roman" w:cs="Times New Roman"/>
        </w:rPr>
        <w:t xml:space="preserve">            - зимние – с </w:t>
      </w:r>
      <w:r w:rsidR="00B846AE" w:rsidRPr="006B3FE5">
        <w:rPr>
          <w:rFonts w:ascii="Times New Roman" w:hAnsi="Times New Roman"/>
        </w:rPr>
        <w:t>29.12.2016 г. по 10.01.2017 г.</w:t>
      </w:r>
      <w:r w:rsidR="00B846AE" w:rsidRPr="006B3FE5">
        <w:rPr>
          <w:rFonts w:ascii="Times New Roman" w:eastAsia="Times New Roman" w:hAnsi="Times New Roman" w:cs="Times New Roman"/>
        </w:rPr>
        <w:t xml:space="preserve"> </w:t>
      </w:r>
      <w:r w:rsidR="00374140" w:rsidRPr="006B3FE5">
        <w:rPr>
          <w:rFonts w:ascii="Times New Roman" w:eastAsia="Times New Roman" w:hAnsi="Times New Roman" w:cs="Times New Roman"/>
        </w:rPr>
        <w:t>(13 дней);</w:t>
      </w:r>
    </w:p>
    <w:p w:rsidR="00374140" w:rsidRPr="006B3FE5" w:rsidRDefault="00DF1316" w:rsidP="001B145C">
      <w:pPr>
        <w:pStyle w:val="a6"/>
        <w:jc w:val="both"/>
        <w:rPr>
          <w:rFonts w:ascii="Times New Roman" w:eastAsia="Times New Roman" w:hAnsi="Times New Roman" w:cs="Times New Roman"/>
        </w:rPr>
      </w:pPr>
      <w:r w:rsidRPr="006B3FE5">
        <w:rPr>
          <w:rFonts w:ascii="Times New Roman" w:eastAsia="Times New Roman" w:hAnsi="Times New Roman" w:cs="Times New Roman"/>
        </w:rPr>
        <w:t xml:space="preserve">            - весенние – с </w:t>
      </w:r>
      <w:r w:rsidR="00B846AE" w:rsidRPr="006B3FE5">
        <w:rPr>
          <w:rFonts w:ascii="Times New Roman" w:hAnsi="Times New Roman"/>
        </w:rPr>
        <w:t xml:space="preserve">20.03.2017 г. по 29.03.2017 </w:t>
      </w:r>
      <w:r w:rsidR="00B846AE" w:rsidRPr="006B3FE5">
        <w:rPr>
          <w:rFonts w:ascii="Times New Roman" w:eastAsia="Times New Roman" w:hAnsi="Times New Roman" w:cs="Times New Roman"/>
        </w:rPr>
        <w:t>(10</w:t>
      </w:r>
      <w:r w:rsidR="00374140" w:rsidRPr="006B3FE5">
        <w:rPr>
          <w:rFonts w:ascii="Times New Roman" w:eastAsia="Times New Roman" w:hAnsi="Times New Roman" w:cs="Times New Roman"/>
        </w:rPr>
        <w:t xml:space="preserve"> дней);</w:t>
      </w:r>
    </w:p>
    <w:p w:rsidR="00DF1316" w:rsidRPr="006B3FE5" w:rsidRDefault="00DF1316" w:rsidP="001B145C">
      <w:pPr>
        <w:pStyle w:val="a6"/>
        <w:jc w:val="both"/>
        <w:rPr>
          <w:rFonts w:ascii="Times New Roman" w:eastAsia="Times New Roman" w:hAnsi="Times New Roman" w:cs="Times New Roman"/>
        </w:rPr>
      </w:pPr>
      <w:r w:rsidRPr="006B3FE5">
        <w:rPr>
          <w:rFonts w:ascii="Times New Roman" w:eastAsia="Times New Roman" w:hAnsi="Times New Roman" w:cs="Times New Roman"/>
        </w:rPr>
        <w:t xml:space="preserve">            - летние – с </w:t>
      </w:r>
      <w:r w:rsidR="00B846AE" w:rsidRPr="006B3FE5">
        <w:rPr>
          <w:rFonts w:ascii="Times New Roman" w:hAnsi="Times New Roman"/>
        </w:rPr>
        <w:t xml:space="preserve">01.06.2017 г. по 31.08.2017 </w:t>
      </w:r>
      <w:r w:rsidR="00B846AE" w:rsidRPr="006B3FE5">
        <w:rPr>
          <w:rFonts w:ascii="Times New Roman" w:eastAsia="Times New Roman" w:hAnsi="Times New Roman" w:cs="Times New Roman"/>
        </w:rPr>
        <w:t>(92 дня</w:t>
      </w:r>
      <w:r w:rsidRPr="006B3FE5">
        <w:rPr>
          <w:rFonts w:ascii="Times New Roman" w:eastAsia="Times New Roman" w:hAnsi="Times New Roman" w:cs="Times New Roman"/>
        </w:rPr>
        <w:t>).</w:t>
      </w:r>
    </w:p>
    <w:p w:rsidR="006B035F" w:rsidRDefault="006B035F" w:rsidP="0037414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74140" w:rsidRPr="00D06F74" w:rsidRDefault="006B035F" w:rsidP="00D06F74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035F">
        <w:rPr>
          <w:rFonts w:ascii="Times New Roman" w:eastAsia="Times New Roman" w:hAnsi="Times New Roman" w:cs="Times New Roman"/>
          <w:color w:val="000000" w:themeColor="text1"/>
        </w:rPr>
        <w:t>Добавить</w:t>
      </w:r>
    </w:p>
    <w:p w:rsidR="00374140" w:rsidRPr="00FC7B0E" w:rsidRDefault="00374140" w:rsidP="00374140">
      <w:pPr>
        <w:pStyle w:val="a6"/>
        <w:jc w:val="center"/>
        <w:rPr>
          <w:rFonts w:ascii="Times New Roman" w:hAnsi="Times New Roman" w:cs="Times New Roman"/>
          <w:b/>
        </w:rPr>
      </w:pPr>
      <w:r w:rsidRPr="00FC7B0E">
        <w:rPr>
          <w:rFonts w:ascii="Times New Roman" w:hAnsi="Times New Roman" w:cs="Times New Roman"/>
          <w:b/>
        </w:rPr>
        <w:t>УЧЕБНЫЙ ПЛАН</w:t>
      </w:r>
    </w:p>
    <w:p w:rsidR="00374140" w:rsidRPr="00FC7B0E" w:rsidRDefault="00374140" w:rsidP="00374140">
      <w:pPr>
        <w:pStyle w:val="a6"/>
        <w:jc w:val="center"/>
        <w:rPr>
          <w:rFonts w:ascii="Times New Roman" w:hAnsi="Times New Roman" w:cs="Times New Roman"/>
          <w:b/>
        </w:rPr>
      </w:pPr>
      <w:r w:rsidRPr="00FC7B0E">
        <w:rPr>
          <w:rFonts w:ascii="Times New Roman" w:hAnsi="Times New Roman" w:cs="Times New Roman"/>
          <w:b/>
        </w:rPr>
        <w:t xml:space="preserve">МБОУ БЕЛОБЕРЕЗКОВСКАЯ СОШ № 1 </w:t>
      </w:r>
    </w:p>
    <w:p w:rsidR="004A746D" w:rsidRPr="004A746D" w:rsidRDefault="00374140" w:rsidP="004A746D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FC7B0E">
        <w:rPr>
          <w:rFonts w:ascii="Times New Roman" w:hAnsi="Times New Roman" w:cs="Times New Roman"/>
          <w:b/>
          <w:bCs/>
        </w:rPr>
        <w:t xml:space="preserve">ОСНОВНОГО ОБЩЕГО ОБРАЗОВАНИЯ </w:t>
      </w:r>
      <w:r w:rsidR="004A746D">
        <w:rPr>
          <w:rFonts w:ascii="Times New Roman" w:hAnsi="Times New Roman" w:cs="Times New Roman"/>
          <w:b/>
        </w:rPr>
        <w:t>НА 2016-2017</w:t>
      </w:r>
      <w:r w:rsidRPr="00FC7B0E">
        <w:rPr>
          <w:rFonts w:ascii="Times New Roman" w:hAnsi="Times New Roman" w:cs="Times New Roman"/>
          <w:b/>
        </w:rPr>
        <w:t xml:space="preserve"> УЧЕБНЫЙ ГОД</w:t>
      </w:r>
      <w:r w:rsidR="004A746D">
        <w:rPr>
          <w:rFonts w:ascii="Times New Roman" w:hAnsi="Times New Roman" w:cs="Times New Roman"/>
          <w:b/>
          <w:bCs/>
        </w:rPr>
        <w:t xml:space="preserve"> </w:t>
      </w:r>
      <w:r w:rsidR="004A746D">
        <w:rPr>
          <w:rFonts w:ascii="Times New Roman" w:hAnsi="Times New Roman" w:cs="Times New Roman"/>
          <w:b/>
          <w:sz w:val="24"/>
          <w:szCs w:val="24"/>
        </w:rPr>
        <w:t>(7-9 КЛАССЫ)</w:t>
      </w:r>
    </w:p>
    <w:p w:rsidR="004A746D" w:rsidRDefault="004A746D" w:rsidP="004A746D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746D" w:rsidRPr="004A746D" w:rsidRDefault="004A746D" w:rsidP="004A746D">
      <w:pPr>
        <w:pStyle w:val="a6"/>
        <w:jc w:val="both"/>
        <w:rPr>
          <w:rFonts w:ascii="Times New Roman" w:hAnsi="Times New Roman" w:cs="Times New Roman"/>
        </w:rPr>
      </w:pPr>
      <w:r>
        <w:t xml:space="preserve">        </w:t>
      </w:r>
      <w:r w:rsidRPr="004A746D">
        <w:rPr>
          <w:rFonts w:ascii="Times New Roman" w:hAnsi="Times New Roman" w:cs="Times New Roman"/>
        </w:rPr>
        <w:t xml:space="preserve">Учебный план МБОУ </w:t>
      </w:r>
      <w:proofErr w:type="spellStart"/>
      <w:r w:rsidRPr="004A746D">
        <w:rPr>
          <w:rFonts w:ascii="Times New Roman" w:hAnsi="Times New Roman" w:cs="Times New Roman"/>
        </w:rPr>
        <w:t>Белоберезковская</w:t>
      </w:r>
      <w:proofErr w:type="spellEnd"/>
      <w:r w:rsidRPr="004A746D">
        <w:rPr>
          <w:rFonts w:ascii="Times New Roman" w:hAnsi="Times New Roman" w:cs="Times New Roman"/>
        </w:rPr>
        <w:t xml:space="preserve"> СОШ № 1 </w:t>
      </w:r>
      <w:proofErr w:type="spellStart"/>
      <w:r w:rsidRPr="004A746D">
        <w:rPr>
          <w:rFonts w:ascii="Times New Roman" w:hAnsi="Times New Roman" w:cs="Times New Roman"/>
        </w:rPr>
        <w:t>Трубчевского</w:t>
      </w:r>
      <w:proofErr w:type="spellEnd"/>
      <w:r w:rsidRPr="004A746D">
        <w:rPr>
          <w:rFonts w:ascii="Times New Roman" w:hAnsi="Times New Roman" w:cs="Times New Roman"/>
        </w:rPr>
        <w:t xml:space="preserve"> района Брянской области</w:t>
      </w:r>
      <w:r w:rsidR="006B3FE5">
        <w:rPr>
          <w:rFonts w:ascii="Times New Roman" w:hAnsi="Times New Roman" w:cs="Times New Roman"/>
        </w:rPr>
        <w:t xml:space="preserve"> на 2016-17 учебный год для 7-9</w:t>
      </w:r>
      <w:r w:rsidRPr="004A746D">
        <w:rPr>
          <w:rFonts w:ascii="Times New Roman" w:hAnsi="Times New Roman" w:cs="Times New Roman"/>
        </w:rPr>
        <w:t xml:space="preserve"> классов является основными организационным механизмом реализации основной образовательной программы школы, разработан в соответствии </w:t>
      </w:r>
      <w:proofErr w:type="gramStart"/>
      <w:r w:rsidRPr="004A746D">
        <w:rPr>
          <w:rFonts w:ascii="Times New Roman" w:hAnsi="Times New Roman" w:cs="Times New Roman"/>
        </w:rPr>
        <w:t>с</w:t>
      </w:r>
      <w:proofErr w:type="gramEnd"/>
      <w:r w:rsidRPr="004A746D">
        <w:rPr>
          <w:rFonts w:ascii="Times New Roman" w:hAnsi="Times New Roman" w:cs="Times New Roman"/>
        </w:rPr>
        <w:t xml:space="preserve">: </w:t>
      </w:r>
    </w:p>
    <w:p w:rsidR="004A746D" w:rsidRPr="004A746D" w:rsidRDefault="004A746D" w:rsidP="004A746D">
      <w:pPr>
        <w:pStyle w:val="a6"/>
        <w:jc w:val="both"/>
        <w:rPr>
          <w:rFonts w:ascii="Times New Roman" w:hAnsi="Times New Roman" w:cs="Times New Roman"/>
        </w:rPr>
      </w:pPr>
    </w:p>
    <w:p w:rsidR="004A746D" w:rsidRPr="004A746D" w:rsidRDefault="004A746D" w:rsidP="006B3FE5">
      <w:pPr>
        <w:pStyle w:val="a6"/>
        <w:ind w:left="284"/>
        <w:jc w:val="both"/>
        <w:rPr>
          <w:rFonts w:ascii="Times New Roman" w:hAnsi="Times New Roman" w:cs="Times New Roman"/>
        </w:rPr>
      </w:pPr>
      <w:r w:rsidRPr="004A746D">
        <w:rPr>
          <w:rFonts w:ascii="Times New Roman" w:hAnsi="Times New Roman" w:cs="Times New Roman"/>
        </w:rPr>
        <w:t>- Федеральным законом «Об образовании в Российской Федерации» от 29 декабря 2012 года № 273-ФЗ;</w:t>
      </w:r>
    </w:p>
    <w:p w:rsidR="004A746D" w:rsidRPr="004A746D" w:rsidRDefault="004A746D" w:rsidP="004A746D">
      <w:pPr>
        <w:pStyle w:val="a6"/>
        <w:jc w:val="both"/>
        <w:rPr>
          <w:rFonts w:ascii="Times New Roman" w:hAnsi="Times New Roman" w:cs="Times New Roman"/>
        </w:rPr>
      </w:pPr>
      <w:r w:rsidRPr="004A746D">
        <w:rPr>
          <w:rFonts w:ascii="Times New Roman" w:hAnsi="Times New Roman" w:cs="Times New Roman"/>
        </w:rPr>
        <w:t xml:space="preserve">     - приказом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4A746D" w:rsidRPr="004A746D" w:rsidRDefault="004A746D" w:rsidP="004A746D">
      <w:pPr>
        <w:pStyle w:val="a6"/>
        <w:jc w:val="both"/>
        <w:rPr>
          <w:rFonts w:ascii="Times New Roman" w:hAnsi="Times New Roman" w:cs="Times New Roman"/>
        </w:rPr>
      </w:pPr>
      <w:r w:rsidRPr="004A746D">
        <w:rPr>
          <w:rFonts w:ascii="Times New Roman" w:hAnsi="Times New Roman" w:cs="Times New Roman"/>
        </w:rPr>
        <w:t xml:space="preserve">     -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4A746D">
          <w:rPr>
            <w:rFonts w:ascii="Times New Roman" w:hAnsi="Times New Roman" w:cs="Times New Roman"/>
          </w:rPr>
          <w:t>2004 г</w:t>
        </w:r>
      </w:smartTag>
      <w:r w:rsidRPr="004A746D">
        <w:rPr>
          <w:rFonts w:ascii="Times New Roman" w:hAnsi="Times New Roman" w:cs="Times New Roman"/>
        </w:rPr>
        <w:t xml:space="preserve">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(с изменениями); </w:t>
      </w:r>
    </w:p>
    <w:p w:rsidR="004A746D" w:rsidRPr="004A746D" w:rsidRDefault="004A746D" w:rsidP="004A746D">
      <w:pPr>
        <w:pStyle w:val="a6"/>
        <w:jc w:val="both"/>
        <w:rPr>
          <w:rFonts w:ascii="Times New Roman" w:hAnsi="Times New Roman" w:cs="Times New Roman"/>
        </w:rPr>
      </w:pPr>
      <w:r w:rsidRPr="004A746D">
        <w:rPr>
          <w:rFonts w:ascii="Times New Roman" w:hAnsi="Times New Roman" w:cs="Times New Roman"/>
        </w:rPr>
        <w:t xml:space="preserve">     - приказом </w:t>
      </w:r>
      <w:proofErr w:type="spellStart"/>
      <w:r w:rsidRPr="004A746D">
        <w:rPr>
          <w:rFonts w:ascii="Times New Roman" w:hAnsi="Times New Roman" w:cs="Times New Roman"/>
        </w:rPr>
        <w:t>Минобрнауки</w:t>
      </w:r>
      <w:proofErr w:type="spellEnd"/>
      <w:r w:rsidRPr="004A746D">
        <w:rPr>
          <w:rFonts w:ascii="Times New Roman" w:hAnsi="Times New Roman" w:cs="Times New Roman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A746D" w:rsidRPr="004A746D" w:rsidRDefault="004A746D" w:rsidP="004A746D">
      <w:pPr>
        <w:pStyle w:val="a6"/>
        <w:jc w:val="both"/>
        <w:rPr>
          <w:rFonts w:ascii="Times New Roman" w:hAnsi="Times New Roman" w:cs="Times New Roman"/>
        </w:rPr>
      </w:pPr>
      <w:r w:rsidRPr="004A746D">
        <w:rPr>
          <w:rFonts w:ascii="Times New Roman" w:hAnsi="Times New Roman" w:cs="Times New Roman"/>
        </w:rPr>
        <w:t xml:space="preserve">     </w:t>
      </w:r>
      <w:proofErr w:type="gramStart"/>
      <w:r w:rsidRPr="004A746D">
        <w:rPr>
          <w:rFonts w:ascii="Times New Roman" w:hAnsi="Times New Roman" w:cs="Times New Roman"/>
        </w:rPr>
        <w:t xml:space="preserve">- </w:t>
      </w:r>
      <w:proofErr w:type="spellStart"/>
      <w:r w:rsidRPr="004A746D">
        <w:rPr>
          <w:rFonts w:ascii="Times New Roman" w:hAnsi="Times New Roman" w:cs="Times New Roman"/>
        </w:rPr>
        <w:t>СанПиН</w:t>
      </w:r>
      <w:proofErr w:type="spellEnd"/>
      <w:r w:rsidRPr="004A746D">
        <w:rPr>
          <w:rFonts w:ascii="Times New Roman" w:hAnsi="Times New Roman" w:cs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  03.03.2011, регистрационный номер 19993) (с изменениями и дополнениями, утвержденными Постановлениями Главного санитарного врача РФ от 29 июня 2011 года, 25 декабря 2013 года, 24 ноября 2015 года).</w:t>
      </w:r>
      <w:proofErr w:type="gramEnd"/>
    </w:p>
    <w:p w:rsidR="004A746D" w:rsidRPr="006B3FE5" w:rsidRDefault="006B3FE5" w:rsidP="006B3FE5">
      <w:pPr>
        <w:pStyle w:val="a6"/>
        <w:jc w:val="both"/>
        <w:rPr>
          <w:rStyle w:val="a5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Cs/>
        </w:rPr>
        <w:t xml:space="preserve">     </w:t>
      </w:r>
      <w:r w:rsidR="004A746D" w:rsidRPr="004A746D">
        <w:rPr>
          <w:rFonts w:ascii="Times New Roman" w:hAnsi="Times New Roman" w:cs="Times New Roman"/>
          <w:bCs/>
        </w:rPr>
        <w:t xml:space="preserve">- </w:t>
      </w:r>
      <w:r w:rsidR="004A746D" w:rsidRPr="006B3FE5">
        <w:rPr>
          <w:rFonts w:ascii="Times New Roman" w:hAnsi="Times New Roman" w:cs="Times New Roman"/>
          <w:bCs/>
        </w:rPr>
        <w:t>приказом</w:t>
      </w:r>
      <w:r w:rsidR="004A746D" w:rsidRPr="006B3FE5">
        <w:rPr>
          <w:rFonts w:ascii="Times New Roman" w:eastAsia="Calibri" w:hAnsi="Times New Roman" w:cs="Times New Roman"/>
          <w:bCs/>
        </w:rPr>
        <w:t xml:space="preserve"> департамента образования и науки</w:t>
      </w:r>
      <w:r w:rsidR="004A746D" w:rsidRPr="006B3FE5">
        <w:rPr>
          <w:rStyle w:val="a5"/>
          <w:rFonts w:ascii="Times New Roman" w:hAnsi="Times New Roman" w:cs="Times New Roman"/>
        </w:rPr>
        <w:t xml:space="preserve"> </w:t>
      </w:r>
      <w:r w:rsidR="004A746D" w:rsidRPr="006B3FE5">
        <w:rPr>
          <w:rStyle w:val="a5"/>
          <w:rFonts w:ascii="Times New Roman" w:eastAsia="Calibri" w:hAnsi="Times New Roman" w:cs="Times New Roman"/>
          <w:i w:val="0"/>
        </w:rPr>
        <w:t>Брянской области</w:t>
      </w:r>
      <w:r w:rsidR="004A746D" w:rsidRPr="006B3FE5">
        <w:rPr>
          <w:rFonts w:ascii="Times New Roman" w:hAnsi="Times New Roman" w:cs="Times New Roman"/>
          <w:b/>
          <w:bCs/>
        </w:rPr>
        <w:t xml:space="preserve"> </w:t>
      </w:r>
      <w:r w:rsidR="004A746D" w:rsidRPr="006B3FE5">
        <w:rPr>
          <w:rFonts w:ascii="Times New Roman" w:hAnsi="Times New Roman" w:cs="Times New Roman"/>
          <w:bCs/>
        </w:rPr>
        <w:t>от 13 апреля 2016</w:t>
      </w:r>
      <w:r w:rsidR="004A746D" w:rsidRPr="006B3FE5">
        <w:rPr>
          <w:rFonts w:ascii="Times New Roman" w:eastAsia="Calibri" w:hAnsi="Times New Roman" w:cs="Times New Roman"/>
          <w:bCs/>
        </w:rPr>
        <w:t xml:space="preserve"> г. № </w:t>
      </w:r>
      <w:r w:rsidR="004A746D" w:rsidRPr="006B3FE5">
        <w:rPr>
          <w:rFonts w:ascii="Times New Roman" w:hAnsi="Times New Roman" w:cs="Times New Roman"/>
          <w:bCs/>
        </w:rPr>
        <w:t>917</w:t>
      </w:r>
      <w:r w:rsidR="004A746D" w:rsidRPr="006B3FE5">
        <w:rPr>
          <w:rFonts w:ascii="Times New Roman" w:hAnsi="Times New Roman" w:cs="Times New Roman"/>
          <w:b/>
          <w:bCs/>
        </w:rPr>
        <w:t xml:space="preserve"> </w:t>
      </w:r>
      <w:r w:rsidR="004A746D" w:rsidRPr="006B3FE5">
        <w:rPr>
          <w:rFonts w:ascii="Times New Roman" w:hAnsi="Times New Roman" w:cs="Times New Roman"/>
          <w:b/>
          <w:bCs/>
          <w:i/>
        </w:rPr>
        <w:t>«</w:t>
      </w:r>
      <w:r w:rsidR="004A746D" w:rsidRPr="006B3FE5">
        <w:rPr>
          <w:rStyle w:val="a5"/>
          <w:rFonts w:ascii="Times New Roman" w:eastAsia="Calibri" w:hAnsi="Times New Roman" w:cs="Times New Roman"/>
          <w:i w:val="0"/>
        </w:rPr>
        <w:t>О базисном учебном плане общеобразовательных организаций Брянской области на 201</w:t>
      </w:r>
      <w:r w:rsidR="004A746D" w:rsidRPr="006B3FE5">
        <w:rPr>
          <w:rStyle w:val="a5"/>
          <w:rFonts w:ascii="Times New Roman" w:hAnsi="Times New Roman" w:cs="Times New Roman"/>
          <w:i w:val="0"/>
        </w:rPr>
        <w:t>6</w:t>
      </w:r>
      <w:r w:rsidR="004A746D" w:rsidRPr="006B3FE5">
        <w:rPr>
          <w:rStyle w:val="a5"/>
          <w:rFonts w:ascii="Times New Roman" w:eastAsia="Calibri" w:hAnsi="Times New Roman" w:cs="Times New Roman"/>
          <w:i w:val="0"/>
        </w:rPr>
        <w:t>-201</w:t>
      </w:r>
      <w:r w:rsidR="004A746D" w:rsidRPr="006B3FE5">
        <w:rPr>
          <w:rStyle w:val="a5"/>
          <w:rFonts w:ascii="Times New Roman" w:hAnsi="Times New Roman" w:cs="Times New Roman"/>
          <w:i w:val="0"/>
        </w:rPr>
        <w:t>7</w:t>
      </w:r>
      <w:r w:rsidR="004A746D" w:rsidRPr="006B3FE5">
        <w:rPr>
          <w:rStyle w:val="a5"/>
          <w:rFonts w:ascii="Times New Roman" w:eastAsia="Calibri" w:hAnsi="Times New Roman" w:cs="Times New Roman"/>
          <w:i w:val="0"/>
        </w:rPr>
        <w:t xml:space="preserve"> учебный год</w:t>
      </w:r>
      <w:r>
        <w:rPr>
          <w:rStyle w:val="a5"/>
          <w:rFonts w:ascii="Times New Roman" w:hAnsi="Times New Roman" w:cs="Times New Roman"/>
          <w:i w:val="0"/>
        </w:rPr>
        <w:t>».</w:t>
      </w:r>
    </w:p>
    <w:p w:rsidR="004A746D" w:rsidRDefault="004A746D" w:rsidP="006B3FE5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4A746D">
        <w:rPr>
          <w:rFonts w:ascii="Times New Roman" w:hAnsi="Times New Roman" w:cs="Times New Roman"/>
        </w:rPr>
        <w:t>Учебный план определяет перечень, трудоемкость, последовательность и распределение по периодам обучения учебных предметов, курсов, дисциплин (модулей) и является частью основной образовательной программы, разрабатываемой учреждением самостоятельно.</w:t>
      </w:r>
    </w:p>
    <w:p w:rsidR="00F17EAD" w:rsidRPr="00FC7B0E" w:rsidRDefault="00F17EAD" w:rsidP="00F17EAD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FC7B0E">
        <w:rPr>
          <w:rFonts w:ascii="Times New Roman" w:hAnsi="Times New Roman" w:cs="Times New Roman"/>
        </w:rPr>
        <w:t xml:space="preserve">Учебный план определяет образовательную недельную/годовую нагрузку </w:t>
      </w:r>
      <w:proofErr w:type="gramStart"/>
      <w:r w:rsidRPr="00FC7B0E">
        <w:rPr>
          <w:rFonts w:ascii="Times New Roman" w:hAnsi="Times New Roman" w:cs="Times New Roman"/>
        </w:rPr>
        <w:t>обучающихся</w:t>
      </w:r>
      <w:proofErr w:type="gramEnd"/>
      <w:r w:rsidRPr="00FC7B0E">
        <w:rPr>
          <w:rFonts w:ascii="Times New Roman" w:hAnsi="Times New Roman" w:cs="Times New Roman"/>
        </w:rPr>
        <w:t xml:space="preserve">, которая равномерно распределена в течение учебной недели/года, не превышает предельно допустимого уровня.  </w:t>
      </w:r>
    </w:p>
    <w:p w:rsidR="006B3FE5" w:rsidRDefault="006B3FE5" w:rsidP="00F17EAD">
      <w:pPr>
        <w:pStyle w:val="a6"/>
        <w:jc w:val="both"/>
        <w:rPr>
          <w:rFonts w:ascii="Times New Roman" w:hAnsi="Times New Roman" w:cs="Times New Roman"/>
        </w:rPr>
      </w:pPr>
    </w:p>
    <w:p w:rsidR="004A746D" w:rsidRPr="006B3FE5" w:rsidRDefault="004A746D" w:rsidP="006B3FE5">
      <w:pPr>
        <w:pStyle w:val="a6"/>
        <w:ind w:left="284"/>
        <w:jc w:val="both"/>
        <w:rPr>
          <w:rFonts w:ascii="Times New Roman" w:hAnsi="Times New Roman" w:cs="Times New Roman"/>
        </w:rPr>
      </w:pPr>
      <w:r w:rsidRPr="006B3FE5">
        <w:rPr>
          <w:rFonts w:ascii="Times New Roman" w:hAnsi="Times New Roman" w:cs="Times New Roman"/>
        </w:rPr>
        <w:t xml:space="preserve">Школа работает в режиме 5-дневной недели. </w:t>
      </w:r>
    </w:p>
    <w:p w:rsidR="004A746D" w:rsidRPr="006B3FE5" w:rsidRDefault="004A746D" w:rsidP="006B3FE5">
      <w:pPr>
        <w:pStyle w:val="a6"/>
        <w:ind w:left="284"/>
        <w:jc w:val="both"/>
        <w:rPr>
          <w:rFonts w:ascii="Times New Roman" w:hAnsi="Times New Roman" w:cs="Times New Roman"/>
        </w:rPr>
      </w:pPr>
    </w:p>
    <w:p w:rsidR="004A746D" w:rsidRPr="006B3FE5" w:rsidRDefault="004A746D" w:rsidP="006B3FE5">
      <w:pPr>
        <w:pStyle w:val="a6"/>
        <w:ind w:left="284"/>
        <w:jc w:val="both"/>
        <w:rPr>
          <w:rFonts w:ascii="Times New Roman" w:hAnsi="Times New Roman" w:cs="Times New Roman"/>
        </w:rPr>
      </w:pPr>
      <w:r w:rsidRPr="006B3FE5">
        <w:rPr>
          <w:rFonts w:ascii="Times New Roman" w:hAnsi="Times New Roman" w:cs="Times New Roman"/>
        </w:rPr>
        <w:t>Продолжите</w:t>
      </w:r>
      <w:r w:rsidR="006B3FE5">
        <w:rPr>
          <w:rFonts w:ascii="Times New Roman" w:hAnsi="Times New Roman" w:cs="Times New Roman"/>
        </w:rPr>
        <w:t>льность учебного года на уровне</w:t>
      </w:r>
      <w:r w:rsidRPr="006B3FE5">
        <w:rPr>
          <w:rFonts w:ascii="Times New Roman" w:hAnsi="Times New Roman" w:cs="Times New Roman"/>
        </w:rPr>
        <w:t xml:space="preserve"> основного  общего образования составляет не менее 34 недель без учета государственной итоговой аттестации.</w:t>
      </w:r>
    </w:p>
    <w:p w:rsidR="004A746D" w:rsidRPr="006B3FE5" w:rsidRDefault="004A746D" w:rsidP="006B3FE5">
      <w:pPr>
        <w:pStyle w:val="a6"/>
        <w:ind w:left="284"/>
        <w:jc w:val="both"/>
        <w:rPr>
          <w:rFonts w:ascii="Times New Roman" w:hAnsi="Times New Roman" w:cs="Times New Roman"/>
        </w:rPr>
      </w:pPr>
    </w:p>
    <w:p w:rsidR="004A746D" w:rsidRPr="006B3FE5" w:rsidRDefault="006F2D9B" w:rsidP="006B3FE5">
      <w:pPr>
        <w:pStyle w:val="a6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обучающихся 7</w:t>
      </w:r>
      <w:r w:rsidR="004A746D" w:rsidRPr="006B3FE5">
        <w:rPr>
          <w:rFonts w:ascii="Times New Roman" w:hAnsi="Times New Roman" w:cs="Times New Roman"/>
        </w:rPr>
        <w:t xml:space="preserve">-9 классов учебный год делится на четыре четверти. </w:t>
      </w:r>
    </w:p>
    <w:p w:rsidR="006B3FE5" w:rsidRDefault="006B3FE5" w:rsidP="006B3FE5">
      <w:pPr>
        <w:pStyle w:val="a6"/>
        <w:ind w:firstLine="284"/>
        <w:jc w:val="both"/>
        <w:rPr>
          <w:rFonts w:ascii="Times New Roman" w:hAnsi="Times New Roman" w:cs="Times New Roman"/>
        </w:rPr>
      </w:pPr>
    </w:p>
    <w:p w:rsidR="004A746D" w:rsidRPr="006B3FE5" w:rsidRDefault="004A746D" w:rsidP="006B3FE5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6B3FE5">
        <w:rPr>
          <w:rFonts w:ascii="Times New Roman" w:hAnsi="Times New Roman" w:cs="Times New Roman"/>
        </w:rPr>
        <w:t>Продолжительность урока не превышает 45 минут.</w:t>
      </w:r>
    </w:p>
    <w:p w:rsidR="006B3FE5" w:rsidRDefault="006B3FE5" w:rsidP="006B3FE5">
      <w:pPr>
        <w:pStyle w:val="a6"/>
        <w:ind w:firstLine="284"/>
        <w:jc w:val="both"/>
        <w:rPr>
          <w:rFonts w:ascii="Times New Roman" w:hAnsi="Times New Roman" w:cs="Times New Roman"/>
        </w:rPr>
      </w:pPr>
    </w:p>
    <w:p w:rsidR="004A746D" w:rsidRDefault="004A746D" w:rsidP="006B3FE5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6B3FE5">
        <w:rPr>
          <w:rFonts w:ascii="Times New Roman" w:hAnsi="Times New Roman" w:cs="Times New Roman"/>
        </w:rPr>
        <w:lastRenderedPageBreak/>
        <w:t xml:space="preserve">В конце учебного года выставляются годовые отметки. Промежуточная аттестация проходит следующих </w:t>
      </w:r>
      <w:proofErr w:type="gramStart"/>
      <w:r w:rsidRPr="006B3FE5">
        <w:rPr>
          <w:rFonts w:ascii="Times New Roman" w:hAnsi="Times New Roman" w:cs="Times New Roman"/>
        </w:rPr>
        <w:t>формах</w:t>
      </w:r>
      <w:proofErr w:type="gramEnd"/>
      <w:r w:rsidRPr="006B3FE5">
        <w:rPr>
          <w:rFonts w:ascii="Times New Roman" w:hAnsi="Times New Roman" w:cs="Times New Roman"/>
        </w:rPr>
        <w:t xml:space="preserve">: </w:t>
      </w:r>
    </w:p>
    <w:p w:rsidR="006B3FE5" w:rsidRPr="006B3FE5" w:rsidRDefault="006B3FE5" w:rsidP="006B3FE5">
      <w:pPr>
        <w:pStyle w:val="a6"/>
        <w:ind w:left="284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835"/>
        <w:gridCol w:w="1701"/>
        <w:gridCol w:w="1701"/>
        <w:gridCol w:w="1701"/>
      </w:tblGrid>
      <w:tr w:rsidR="004A746D" w:rsidTr="00C04A36">
        <w:trPr>
          <w:cantSplit/>
          <w:trHeight w:val="11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D" w:rsidRPr="00E12B13" w:rsidRDefault="004A746D" w:rsidP="004A74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D" w:rsidRPr="00E12B13" w:rsidRDefault="004A746D" w:rsidP="004A74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D" w:rsidRPr="00E12B13" w:rsidRDefault="004A746D" w:rsidP="004A74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 xml:space="preserve">К Л А С </w:t>
            </w:r>
            <w:proofErr w:type="spellStart"/>
            <w:proofErr w:type="gramStart"/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proofErr w:type="gramEnd"/>
            <w:r w:rsidRPr="00E12B13">
              <w:rPr>
                <w:rFonts w:ascii="Times New Roman" w:hAnsi="Times New Roman" w:cs="Times New Roman"/>
                <w:sz w:val="18"/>
                <w:szCs w:val="18"/>
              </w:rPr>
              <w:t xml:space="preserve"> Ы</w:t>
            </w:r>
          </w:p>
        </w:tc>
      </w:tr>
      <w:tr w:rsidR="00F17EAD" w:rsidTr="00C04A36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AD" w:rsidRPr="00E12B13" w:rsidRDefault="00F17EAD" w:rsidP="004A74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AD" w:rsidRPr="00E12B13" w:rsidRDefault="00F17EAD" w:rsidP="004A74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F17EAD" w:rsidTr="00C04A36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Филология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 xml:space="preserve"> диктант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</w:tr>
      <w:tr w:rsidR="00F17EAD" w:rsidTr="00C04A36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AD" w:rsidRPr="00E12B13" w:rsidRDefault="00F17EAD" w:rsidP="004A74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</w:tr>
      <w:tr w:rsidR="00F17EAD" w:rsidTr="00C04A36">
        <w:trPr>
          <w:cantSplit/>
          <w:trHeight w:val="16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AD" w:rsidRPr="00E12B13" w:rsidRDefault="00F17EAD" w:rsidP="004A74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F17EA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</w:tr>
      <w:tr w:rsidR="00F17EAD" w:rsidTr="00C04A36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</w:tr>
      <w:tr w:rsidR="00F17EAD" w:rsidTr="00C04A36">
        <w:trPr>
          <w:cantSplit/>
          <w:trHeight w:val="1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AD" w:rsidRPr="00E12B13" w:rsidRDefault="00F17EAD" w:rsidP="004A74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AD" w:rsidRPr="00E12B13" w:rsidRDefault="00F17EAD" w:rsidP="004A746D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</w:tr>
      <w:tr w:rsidR="00F17EAD" w:rsidTr="00C04A36">
        <w:trPr>
          <w:cantSplit/>
          <w:trHeight w:val="2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</w:tr>
      <w:tr w:rsidR="00F17EAD" w:rsidTr="00C04A36">
        <w:trPr>
          <w:cantSplit/>
          <w:trHeight w:val="2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AD" w:rsidRPr="00E12B13" w:rsidRDefault="00F17EAD" w:rsidP="004A74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История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AD" w:rsidRPr="00E12B13" w:rsidRDefault="00F17EAD" w:rsidP="004A746D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17EAD" w:rsidTr="00C04A36">
        <w:trPr>
          <w:cantSplit/>
          <w:trHeight w:val="2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AD" w:rsidRPr="00E12B13" w:rsidRDefault="00F17EAD" w:rsidP="004A74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Всеобщая 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17EAD" w:rsidTr="00C04A36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AD" w:rsidRPr="00E12B13" w:rsidRDefault="00F17EAD" w:rsidP="004A74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</w:tr>
      <w:tr w:rsidR="00F17EAD" w:rsidTr="00C04A36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AD" w:rsidRPr="00E12B13" w:rsidRDefault="00F17EAD" w:rsidP="004A74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</w:tr>
      <w:tr w:rsidR="00F17EAD" w:rsidTr="00C04A36">
        <w:trPr>
          <w:cantSplit/>
          <w:trHeight w:val="21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Естественно-научные</w:t>
            </w:r>
            <w:proofErr w:type="spellEnd"/>
            <w:proofErr w:type="gramEnd"/>
            <w:r w:rsidRPr="00E12B13">
              <w:rPr>
                <w:rFonts w:ascii="Times New Roman" w:hAnsi="Times New Roman" w:cs="Times New Roman"/>
                <w:sz w:val="18"/>
                <w:szCs w:val="18"/>
              </w:rPr>
              <w:t xml:space="preserve"> 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</w:tr>
      <w:tr w:rsidR="00F17EAD" w:rsidTr="00C04A36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AD" w:rsidRPr="00E12B13" w:rsidRDefault="00F17EAD" w:rsidP="004A74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AD" w:rsidRPr="00E12B13" w:rsidRDefault="00F17EAD" w:rsidP="004A746D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</w:tr>
      <w:tr w:rsidR="00F17EAD" w:rsidTr="00C04A36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AD" w:rsidRPr="00E12B13" w:rsidRDefault="00F17EAD" w:rsidP="004A74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 xml:space="preserve"> 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</w:tr>
      <w:tr w:rsidR="00F17EAD" w:rsidTr="00C04A36">
        <w:trPr>
          <w:cantSplit/>
          <w:trHeight w:val="23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творч</w:t>
            </w:r>
            <w:proofErr w:type="spellEnd"/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.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творч</w:t>
            </w:r>
            <w:proofErr w:type="spellEnd"/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. проект</w:t>
            </w:r>
          </w:p>
        </w:tc>
      </w:tr>
      <w:tr w:rsidR="00F17EAD" w:rsidTr="00C04A36">
        <w:trPr>
          <w:cantSplit/>
          <w:trHeight w:val="23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AD" w:rsidRPr="00E12B13" w:rsidRDefault="00F17EAD" w:rsidP="004A74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искусство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EAD" w:rsidTr="00C04A36">
        <w:trPr>
          <w:cantSplit/>
          <w:trHeight w:val="22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AD" w:rsidRPr="00E12B13" w:rsidRDefault="00F17EAD" w:rsidP="004A74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EAD" w:rsidTr="00C04A36">
        <w:trPr>
          <w:cantSplit/>
          <w:trHeight w:val="30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творч</w:t>
            </w:r>
            <w:proofErr w:type="spellEnd"/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.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творч</w:t>
            </w:r>
            <w:proofErr w:type="spellEnd"/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.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творч</w:t>
            </w:r>
            <w:proofErr w:type="spellEnd"/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. проект</w:t>
            </w:r>
          </w:p>
        </w:tc>
      </w:tr>
      <w:tr w:rsidR="00F17EAD" w:rsidTr="00C04A36">
        <w:trPr>
          <w:cantSplit/>
          <w:trHeight w:val="2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AD" w:rsidRPr="00E12B13" w:rsidRDefault="00F17EAD" w:rsidP="004A74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Черчение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</w:tr>
      <w:tr w:rsidR="00F17EAD" w:rsidTr="00C04A36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EAD" w:rsidTr="00C04A36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AD" w:rsidRPr="00E12B13" w:rsidRDefault="00F17EAD" w:rsidP="004A74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зачёт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зачёт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AD" w:rsidRPr="00E12B13" w:rsidRDefault="00F17EAD" w:rsidP="004A746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B13">
              <w:rPr>
                <w:rFonts w:ascii="Times New Roman" w:hAnsi="Times New Roman" w:cs="Times New Roman"/>
                <w:sz w:val="18"/>
                <w:szCs w:val="18"/>
              </w:rPr>
              <w:t>зачёт</w:t>
            </w:r>
          </w:p>
        </w:tc>
      </w:tr>
    </w:tbl>
    <w:p w:rsidR="004A746D" w:rsidRDefault="004A746D" w:rsidP="004A746D">
      <w:pPr>
        <w:pStyle w:val="a6"/>
        <w:rPr>
          <w:rFonts w:ascii="Times New Roman" w:hAnsi="Times New Roman" w:cs="Times New Roman"/>
          <w:sz w:val="13"/>
          <w:szCs w:val="13"/>
        </w:rPr>
      </w:pPr>
    </w:p>
    <w:p w:rsidR="004A746D" w:rsidRDefault="004A746D" w:rsidP="004A746D">
      <w:pPr>
        <w:pStyle w:val="a6"/>
        <w:jc w:val="both"/>
        <w:rPr>
          <w:rFonts w:ascii="Times New Roman" w:hAnsi="Times New Roman" w:cs="Times New Roman"/>
        </w:rPr>
      </w:pPr>
    </w:p>
    <w:p w:rsidR="004A746D" w:rsidRDefault="004A746D" w:rsidP="006B3FE5">
      <w:pPr>
        <w:pStyle w:val="a6"/>
        <w:ind w:firstLine="426"/>
        <w:jc w:val="both"/>
        <w:rPr>
          <w:rFonts w:ascii="Times New Roman" w:hAnsi="Times New Roman" w:cs="Times New Roman"/>
        </w:rPr>
      </w:pPr>
      <w:r w:rsidRPr="006B3FE5">
        <w:rPr>
          <w:rFonts w:ascii="Times New Roman" w:hAnsi="Times New Roman" w:cs="Times New Roman"/>
        </w:rPr>
        <w:t>При проведении учебных занятий</w:t>
      </w:r>
      <w:r w:rsidR="006B3FE5" w:rsidRPr="006B3FE5">
        <w:rPr>
          <w:rFonts w:ascii="Times New Roman" w:hAnsi="Times New Roman" w:cs="Times New Roman"/>
        </w:rPr>
        <w:t xml:space="preserve"> по «Иностранному языку» в  7-9</w:t>
      </w:r>
      <w:r w:rsidRPr="006B3FE5">
        <w:rPr>
          <w:rFonts w:ascii="Times New Roman" w:hAnsi="Times New Roman" w:cs="Times New Roman"/>
        </w:rPr>
        <w:t xml:space="preserve"> классах, «Информатике» в 8-</w:t>
      </w:r>
      <w:r w:rsidR="006B3FE5" w:rsidRPr="006B3FE5">
        <w:rPr>
          <w:rFonts w:ascii="Times New Roman" w:hAnsi="Times New Roman" w:cs="Times New Roman"/>
        </w:rPr>
        <w:t>9</w:t>
      </w:r>
      <w:r w:rsidR="006F2D9B">
        <w:rPr>
          <w:rFonts w:ascii="Times New Roman" w:hAnsi="Times New Roman" w:cs="Times New Roman"/>
        </w:rPr>
        <w:t xml:space="preserve"> классах, «Технологии» в 7</w:t>
      </w:r>
      <w:r w:rsidRPr="006B3FE5">
        <w:rPr>
          <w:rFonts w:ascii="Times New Roman" w:hAnsi="Times New Roman" w:cs="Times New Roman"/>
        </w:rPr>
        <w:t>-8 классах осуществляется деление класса на две группы при наполняемости 25 и более  человек.</w:t>
      </w:r>
    </w:p>
    <w:p w:rsidR="006B3FE5" w:rsidRPr="006B3FE5" w:rsidRDefault="006B3FE5" w:rsidP="006B3FE5">
      <w:pPr>
        <w:pStyle w:val="a6"/>
        <w:ind w:firstLine="426"/>
        <w:jc w:val="both"/>
        <w:rPr>
          <w:rFonts w:ascii="Times New Roman" w:hAnsi="Times New Roman" w:cs="Times New Roman"/>
        </w:rPr>
      </w:pPr>
    </w:p>
    <w:p w:rsidR="004A746D" w:rsidRDefault="004A746D" w:rsidP="006B3FE5">
      <w:pPr>
        <w:pStyle w:val="a6"/>
        <w:ind w:firstLine="426"/>
        <w:jc w:val="both"/>
        <w:rPr>
          <w:rFonts w:ascii="Times New Roman" w:hAnsi="Times New Roman" w:cs="Times New Roman"/>
        </w:rPr>
      </w:pPr>
      <w:r w:rsidRPr="006B3FE5">
        <w:rPr>
          <w:rFonts w:ascii="Times New Roman" w:hAnsi="Times New Roman" w:cs="Times New Roman"/>
        </w:rPr>
        <w:t>При составлении плана соблюдалась преемственность между уровнями обучения и классами.</w:t>
      </w:r>
    </w:p>
    <w:p w:rsidR="006B3FE5" w:rsidRPr="006B3FE5" w:rsidRDefault="006B3FE5" w:rsidP="006B3FE5">
      <w:pPr>
        <w:pStyle w:val="a6"/>
        <w:ind w:firstLine="426"/>
        <w:jc w:val="both"/>
        <w:rPr>
          <w:rFonts w:ascii="Times New Roman" w:hAnsi="Times New Roman" w:cs="Times New Roman"/>
        </w:rPr>
      </w:pPr>
    </w:p>
    <w:p w:rsidR="004A746D" w:rsidRDefault="004A746D" w:rsidP="006B3FE5">
      <w:pPr>
        <w:pStyle w:val="a6"/>
        <w:jc w:val="both"/>
        <w:rPr>
          <w:rFonts w:ascii="Times New Roman" w:hAnsi="Times New Roman" w:cs="Times New Roman"/>
        </w:rPr>
      </w:pPr>
      <w:r w:rsidRPr="006B3FE5">
        <w:rPr>
          <w:rFonts w:ascii="Times New Roman" w:hAnsi="Times New Roman" w:cs="Times New Roman"/>
        </w:rPr>
        <w:t xml:space="preserve">         </w:t>
      </w:r>
      <w:r w:rsidR="006B3FE5" w:rsidRPr="006B3FE5">
        <w:rPr>
          <w:rFonts w:ascii="Times New Roman" w:hAnsi="Times New Roman" w:cs="Times New Roman"/>
        </w:rPr>
        <w:t xml:space="preserve">Данный  учебный план  </w:t>
      </w:r>
      <w:r w:rsidR="006B3FE5">
        <w:rPr>
          <w:rFonts w:ascii="Times New Roman" w:hAnsi="Times New Roman" w:cs="Times New Roman"/>
        </w:rPr>
        <w:t>предназначен для 7-9 классов,</w:t>
      </w:r>
      <w:r w:rsidRPr="006B3FE5">
        <w:rPr>
          <w:rFonts w:ascii="Times New Roman" w:hAnsi="Times New Roman" w:cs="Times New Roman"/>
        </w:rPr>
        <w:t xml:space="preserve"> ориентирован на 5-летний нормативный срок освоения образовательных программ основного общего образования.</w:t>
      </w:r>
    </w:p>
    <w:p w:rsidR="006B3FE5" w:rsidRDefault="006B3FE5" w:rsidP="006B3FE5">
      <w:pPr>
        <w:pStyle w:val="a6"/>
        <w:jc w:val="both"/>
        <w:rPr>
          <w:rFonts w:ascii="Times New Roman" w:hAnsi="Times New Roman" w:cs="Times New Roman"/>
        </w:rPr>
      </w:pPr>
    </w:p>
    <w:p w:rsidR="004A746D" w:rsidRPr="006B3FE5" w:rsidRDefault="004A746D" w:rsidP="006B3FE5">
      <w:pPr>
        <w:pStyle w:val="a6"/>
        <w:jc w:val="both"/>
        <w:rPr>
          <w:rFonts w:ascii="Times New Roman" w:hAnsi="Times New Roman" w:cs="Times New Roman"/>
        </w:rPr>
      </w:pPr>
      <w:r w:rsidRPr="006B3FE5">
        <w:rPr>
          <w:rFonts w:ascii="Times New Roman" w:hAnsi="Times New Roman" w:cs="Times New Roman"/>
        </w:rPr>
        <w:t xml:space="preserve">        В целях создания условий для выполнения федерального компонента государственного образовательного стандарта основного общего образования в полном объеме по русскому языку использованы часы компонента образовательной организации: в 7 классе - 2 часа.</w:t>
      </w:r>
    </w:p>
    <w:p w:rsidR="006B3FE5" w:rsidRDefault="006B3FE5" w:rsidP="006B3FE5">
      <w:pPr>
        <w:pStyle w:val="a6"/>
        <w:jc w:val="both"/>
        <w:rPr>
          <w:rFonts w:ascii="Times New Roman" w:hAnsi="Times New Roman" w:cs="Times New Roman"/>
        </w:rPr>
      </w:pPr>
    </w:p>
    <w:p w:rsidR="004A746D" w:rsidRDefault="004A746D" w:rsidP="006B3FE5">
      <w:pPr>
        <w:pStyle w:val="a6"/>
        <w:ind w:firstLine="426"/>
        <w:jc w:val="both"/>
        <w:rPr>
          <w:rFonts w:ascii="Times New Roman" w:hAnsi="Times New Roman" w:cs="Times New Roman"/>
        </w:rPr>
      </w:pPr>
      <w:r w:rsidRPr="006B3FE5">
        <w:rPr>
          <w:rFonts w:ascii="Times New Roman" w:hAnsi="Times New Roman" w:cs="Times New Roman"/>
        </w:rPr>
        <w:t xml:space="preserve">В связи с тем, что программа учебного предмета «Технология» в 8 классе рассчитана, в основном, на 2 часа, за счет часов компонента образовательной организации введен 1 час на изучение  предмета «Технология». </w:t>
      </w:r>
    </w:p>
    <w:p w:rsidR="006B3FE5" w:rsidRPr="006B3FE5" w:rsidRDefault="006B3FE5" w:rsidP="006B3FE5">
      <w:pPr>
        <w:pStyle w:val="a6"/>
        <w:ind w:firstLine="426"/>
        <w:jc w:val="both"/>
        <w:rPr>
          <w:rFonts w:ascii="Times New Roman" w:hAnsi="Times New Roman" w:cs="Times New Roman"/>
        </w:rPr>
      </w:pPr>
    </w:p>
    <w:p w:rsidR="004A746D" w:rsidRPr="006B3FE5" w:rsidRDefault="006B3FE5" w:rsidP="00F17EA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A746D" w:rsidRPr="006B3FE5">
        <w:rPr>
          <w:rFonts w:ascii="Times New Roman" w:hAnsi="Times New Roman" w:cs="Times New Roman"/>
        </w:rPr>
        <w:t>Для преподавания краеведческих модулей курса «Брянский край» в рамках соответствующих предметов федерального компонента в региональный (национально-региональный) компонент введено по 1 часу в неделю по предметам:</w:t>
      </w:r>
    </w:p>
    <w:p w:rsidR="004A746D" w:rsidRPr="006B3FE5" w:rsidRDefault="004A746D" w:rsidP="006B3FE5">
      <w:pPr>
        <w:pStyle w:val="a6"/>
        <w:ind w:left="284"/>
        <w:jc w:val="both"/>
        <w:rPr>
          <w:rFonts w:ascii="Times New Roman" w:hAnsi="Times New Roman" w:cs="Times New Roman"/>
        </w:rPr>
      </w:pPr>
      <w:r w:rsidRPr="006B3FE5">
        <w:rPr>
          <w:rFonts w:ascii="Times New Roman" w:hAnsi="Times New Roman" w:cs="Times New Roman"/>
        </w:rPr>
        <w:t>7 класс – история (модуль «Археология»);</w:t>
      </w:r>
    </w:p>
    <w:p w:rsidR="004A746D" w:rsidRDefault="004A746D" w:rsidP="006B3FE5">
      <w:pPr>
        <w:pStyle w:val="a6"/>
        <w:jc w:val="both"/>
        <w:rPr>
          <w:rFonts w:ascii="Times New Roman" w:hAnsi="Times New Roman" w:cs="Times New Roman"/>
        </w:rPr>
      </w:pPr>
      <w:r w:rsidRPr="006B3FE5">
        <w:rPr>
          <w:rFonts w:ascii="Times New Roman" w:hAnsi="Times New Roman" w:cs="Times New Roman"/>
        </w:rPr>
        <w:t xml:space="preserve">     8, 9  классы – история (модуль «История Брянского края»).</w:t>
      </w:r>
    </w:p>
    <w:p w:rsidR="006B3FE5" w:rsidRPr="006B3FE5" w:rsidRDefault="006B3FE5" w:rsidP="006B3FE5">
      <w:pPr>
        <w:pStyle w:val="a6"/>
        <w:jc w:val="both"/>
        <w:rPr>
          <w:rFonts w:ascii="Times New Roman" w:hAnsi="Times New Roman" w:cs="Times New Roman"/>
        </w:rPr>
      </w:pPr>
    </w:p>
    <w:p w:rsidR="004A746D" w:rsidRDefault="004A746D" w:rsidP="006B3FE5">
      <w:pPr>
        <w:pStyle w:val="a6"/>
        <w:ind w:firstLine="426"/>
        <w:jc w:val="both"/>
        <w:rPr>
          <w:rFonts w:ascii="Times New Roman" w:hAnsi="Times New Roman" w:cs="Times New Roman"/>
        </w:rPr>
      </w:pPr>
      <w:r w:rsidRPr="006B3FE5">
        <w:rPr>
          <w:rFonts w:ascii="Times New Roman" w:hAnsi="Times New Roman" w:cs="Times New Roman"/>
        </w:rPr>
        <w:t>С учетом важности получения учащимися знаний по безопасному поведению в 7 классе рекомендуется интегрировать отдельные темы, входящие в курс «Основы безопасности жизнедеятельности», при изучении курсов «Физическая культура», «Технология», «География», «Физика», «Биология».</w:t>
      </w:r>
    </w:p>
    <w:p w:rsidR="00F17EAD" w:rsidRDefault="00F17EAD" w:rsidP="00F17EAD">
      <w:pPr>
        <w:pStyle w:val="a6"/>
        <w:jc w:val="both"/>
        <w:rPr>
          <w:rFonts w:ascii="Times New Roman" w:hAnsi="Times New Roman" w:cs="Times New Roman"/>
        </w:rPr>
      </w:pPr>
    </w:p>
    <w:p w:rsidR="004A746D" w:rsidRDefault="004A746D" w:rsidP="00F17EAD">
      <w:pPr>
        <w:pStyle w:val="a6"/>
        <w:ind w:firstLine="426"/>
        <w:jc w:val="both"/>
        <w:rPr>
          <w:rFonts w:ascii="Times New Roman" w:hAnsi="Times New Roman" w:cs="Times New Roman"/>
        </w:rPr>
      </w:pPr>
      <w:r w:rsidRPr="006B3FE5">
        <w:rPr>
          <w:rFonts w:ascii="Times New Roman" w:hAnsi="Times New Roman" w:cs="Times New Roman"/>
        </w:rPr>
        <w:t xml:space="preserve">Для организации </w:t>
      </w:r>
      <w:proofErr w:type="spellStart"/>
      <w:r w:rsidRPr="006B3FE5">
        <w:rPr>
          <w:rFonts w:ascii="Times New Roman" w:hAnsi="Times New Roman" w:cs="Times New Roman"/>
        </w:rPr>
        <w:t>предпрофильной</w:t>
      </w:r>
      <w:proofErr w:type="spellEnd"/>
      <w:r w:rsidRPr="006B3FE5">
        <w:rPr>
          <w:rFonts w:ascii="Times New Roman" w:hAnsi="Times New Roman" w:cs="Times New Roman"/>
        </w:rPr>
        <w:t xml:space="preserve"> подготовки  в 9 классе в рамках предмета «Технология» в региональный  компонент введено 0,5 часа в неделю для преподавания курса «Самоопределение» и 0,5 </w:t>
      </w:r>
      <w:r w:rsidRPr="006B3FE5">
        <w:rPr>
          <w:rFonts w:ascii="Times New Roman" w:hAnsi="Times New Roman" w:cs="Times New Roman"/>
        </w:rPr>
        <w:lastRenderedPageBreak/>
        <w:t>часа - за счёт компонента образовательной организации, а также элективные курсы по математике и русскому языку по 0,5 часа за счёт компонента образовательной организации.</w:t>
      </w:r>
    </w:p>
    <w:p w:rsidR="00F17EAD" w:rsidRPr="00F17EAD" w:rsidRDefault="00F17EAD" w:rsidP="00F17EAD">
      <w:pPr>
        <w:pStyle w:val="a6"/>
        <w:jc w:val="both"/>
        <w:rPr>
          <w:rFonts w:ascii="Times New Roman" w:hAnsi="Times New Roman" w:cs="Times New Roman"/>
        </w:rPr>
      </w:pPr>
    </w:p>
    <w:tbl>
      <w:tblPr>
        <w:tblStyle w:val="a9"/>
        <w:tblpPr w:leftFromText="180" w:rightFromText="180" w:vertAnchor="text" w:horzAnchor="margin" w:tblpY="66"/>
        <w:tblW w:w="9465" w:type="dxa"/>
        <w:tblLayout w:type="fixed"/>
        <w:tblLook w:val="04A0"/>
      </w:tblPr>
      <w:tblGrid>
        <w:gridCol w:w="534"/>
        <w:gridCol w:w="1275"/>
        <w:gridCol w:w="1985"/>
        <w:gridCol w:w="1843"/>
        <w:gridCol w:w="1984"/>
        <w:gridCol w:w="1844"/>
      </w:tblGrid>
      <w:tr w:rsidR="004A746D" w:rsidRPr="00F245BA" w:rsidTr="00C04A3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17EA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17EAD">
              <w:rPr>
                <w:rFonts w:ascii="Times New Roman" w:hAnsi="Times New Roman" w:cs="Times New Roman"/>
                <w:b/>
              </w:rPr>
              <w:t>Учебные предметы/классы</w:t>
            </w:r>
          </w:p>
        </w:tc>
        <w:tc>
          <w:tcPr>
            <w:tcW w:w="56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17EAD">
              <w:rPr>
                <w:rFonts w:ascii="Times New Roman" w:hAnsi="Times New Roman" w:cs="Times New Roman"/>
                <w:b/>
              </w:rPr>
              <w:t>Количество часов в год/неделю</w:t>
            </w:r>
          </w:p>
        </w:tc>
      </w:tr>
      <w:tr w:rsidR="004A746D" w:rsidRPr="00F245BA" w:rsidTr="00C04A36">
        <w:trPr>
          <w:trHeight w:val="25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46D" w:rsidRPr="00F17EAD" w:rsidRDefault="004A746D" w:rsidP="00C04A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46D" w:rsidRPr="00F17EAD" w:rsidRDefault="004A746D" w:rsidP="00C04A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17EA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17EA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17EA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A746D" w:rsidRPr="00F245BA" w:rsidTr="00C04A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6D" w:rsidRPr="00F17EAD" w:rsidRDefault="004A746D" w:rsidP="00C04A36">
            <w:pPr>
              <w:pStyle w:val="a6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105/3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105/3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68/2</w:t>
            </w:r>
          </w:p>
        </w:tc>
      </w:tr>
      <w:tr w:rsidR="004A746D" w:rsidRPr="00F245BA" w:rsidTr="00C04A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6D" w:rsidRPr="00F17EAD" w:rsidRDefault="004A746D" w:rsidP="00C04A36">
            <w:pPr>
              <w:pStyle w:val="a6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70/2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70/2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102/3</w:t>
            </w:r>
          </w:p>
        </w:tc>
      </w:tr>
      <w:tr w:rsidR="004A746D" w:rsidRPr="00F245BA" w:rsidTr="00C04A36">
        <w:trPr>
          <w:trHeight w:val="8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6D" w:rsidRPr="00F17EAD" w:rsidRDefault="004A746D" w:rsidP="00C04A36">
            <w:pPr>
              <w:pStyle w:val="a6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F17EAD" w:rsidP="00C04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4A746D" w:rsidRPr="00F17EAD">
              <w:rPr>
                <w:rFonts w:ascii="Times New Roman" w:hAnsi="Times New Roman" w:cs="Times New Roman"/>
              </w:rPr>
              <w:t>(</w:t>
            </w:r>
            <w:proofErr w:type="gramEnd"/>
            <w:r w:rsidR="004A746D" w:rsidRPr="00F17EAD">
              <w:rPr>
                <w:rFonts w:ascii="Times New Roman" w:hAnsi="Times New Roman" w:cs="Times New Roman"/>
              </w:rPr>
              <w:t>английский)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105/3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105/3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102/3</w:t>
            </w:r>
          </w:p>
        </w:tc>
      </w:tr>
      <w:tr w:rsidR="004A746D" w:rsidRPr="00F245BA" w:rsidTr="00C04A36">
        <w:trPr>
          <w:trHeight w:val="13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6D" w:rsidRPr="00F17EAD" w:rsidRDefault="004A746D" w:rsidP="00C04A36">
            <w:pPr>
              <w:pStyle w:val="a6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175/5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175/5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170/5</w:t>
            </w:r>
          </w:p>
        </w:tc>
      </w:tr>
      <w:tr w:rsidR="004A746D" w:rsidRPr="00F245BA" w:rsidTr="00C04A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6D" w:rsidRPr="00F17EAD" w:rsidRDefault="004A746D" w:rsidP="00C04A36">
            <w:pPr>
              <w:pStyle w:val="a6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35/1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68/2</w:t>
            </w:r>
          </w:p>
        </w:tc>
      </w:tr>
      <w:tr w:rsidR="004A746D" w:rsidRPr="00F245BA" w:rsidTr="00C04A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6D" w:rsidRPr="00F17EAD" w:rsidRDefault="004A746D" w:rsidP="00C04A36">
            <w:pPr>
              <w:pStyle w:val="a6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70/2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70/2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68/2</w:t>
            </w:r>
          </w:p>
        </w:tc>
      </w:tr>
      <w:tr w:rsidR="004A746D" w:rsidRPr="00F245BA" w:rsidTr="00C04A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6D" w:rsidRPr="00F17EAD" w:rsidRDefault="004A746D" w:rsidP="00C04A36">
            <w:pPr>
              <w:pStyle w:val="a6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35/1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35/1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34/1</w:t>
            </w:r>
          </w:p>
        </w:tc>
      </w:tr>
      <w:tr w:rsidR="004A746D" w:rsidRPr="00F245BA" w:rsidTr="00C04A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6D" w:rsidRPr="00F17EAD" w:rsidRDefault="004A746D" w:rsidP="00C04A36">
            <w:pPr>
              <w:pStyle w:val="a6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70/2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70/2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68/2</w:t>
            </w:r>
          </w:p>
        </w:tc>
      </w:tr>
      <w:tr w:rsidR="004A746D" w:rsidRPr="00F245BA" w:rsidTr="00C04A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6D" w:rsidRPr="00F17EAD" w:rsidRDefault="004A746D" w:rsidP="00C04A36">
            <w:pPr>
              <w:pStyle w:val="a6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46D" w:rsidRPr="00F245BA" w:rsidTr="00C04A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6D" w:rsidRPr="00F17EAD" w:rsidRDefault="004A746D" w:rsidP="00C04A36">
            <w:pPr>
              <w:pStyle w:val="a6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70/2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70/2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68/2</w:t>
            </w:r>
          </w:p>
        </w:tc>
      </w:tr>
      <w:tr w:rsidR="004A746D" w:rsidRPr="00F245BA" w:rsidTr="00C04A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6D" w:rsidRPr="00F17EAD" w:rsidRDefault="004A746D" w:rsidP="00C04A36">
            <w:pPr>
              <w:pStyle w:val="a6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70/2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68/2</w:t>
            </w:r>
          </w:p>
        </w:tc>
      </w:tr>
      <w:tr w:rsidR="004A746D" w:rsidRPr="00F245BA" w:rsidTr="00C04A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6D" w:rsidRPr="00F17EAD" w:rsidRDefault="004A746D" w:rsidP="00C04A36">
            <w:pPr>
              <w:pStyle w:val="a6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70/2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70/2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68/2</w:t>
            </w:r>
          </w:p>
        </w:tc>
      </w:tr>
      <w:tr w:rsidR="004A746D" w:rsidRPr="00F245BA" w:rsidTr="00C04A36">
        <w:trPr>
          <w:trHeight w:val="237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6D" w:rsidRPr="00F17EAD" w:rsidRDefault="004A746D" w:rsidP="00C04A36">
            <w:pPr>
              <w:pStyle w:val="a6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6D" w:rsidRPr="00F17EAD" w:rsidRDefault="004A746D" w:rsidP="00C04A36">
            <w:pPr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 xml:space="preserve">Искусство </w:t>
            </w:r>
          </w:p>
          <w:p w:rsidR="004A746D" w:rsidRPr="00F17EAD" w:rsidRDefault="004A746D" w:rsidP="00C0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35/1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35/1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34/1</w:t>
            </w:r>
          </w:p>
        </w:tc>
      </w:tr>
      <w:tr w:rsidR="004A746D" w:rsidRPr="00F245BA" w:rsidTr="00C04A36">
        <w:trPr>
          <w:trHeight w:val="161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46D" w:rsidRPr="00F17EAD" w:rsidRDefault="004A746D" w:rsidP="00C04A36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46D" w:rsidRPr="00F17EAD" w:rsidRDefault="004A746D" w:rsidP="00C0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35/1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46D" w:rsidRPr="00F17EAD" w:rsidRDefault="004A746D" w:rsidP="00C0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46D" w:rsidRPr="00F17EAD" w:rsidRDefault="004A746D" w:rsidP="00C04A36">
            <w:pPr>
              <w:rPr>
                <w:rFonts w:ascii="Times New Roman" w:hAnsi="Times New Roman" w:cs="Times New Roman"/>
              </w:rPr>
            </w:pPr>
          </w:p>
        </w:tc>
      </w:tr>
      <w:tr w:rsidR="004A746D" w:rsidRPr="00F245BA" w:rsidTr="00C04A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6D" w:rsidRPr="00F17EAD" w:rsidRDefault="004A746D" w:rsidP="00C04A36">
            <w:pPr>
              <w:pStyle w:val="a6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17EAD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70/2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35/1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46D" w:rsidRPr="00F245BA" w:rsidTr="00C04A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6D" w:rsidRPr="00F17EAD" w:rsidRDefault="004A746D" w:rsidP="00C04A36">
            <w:pPr>
              <w:pStyle w:val="a6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35/1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46D" w:rsidRPr="00F245BA" w:rsidTr="00C04A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6D" w:rsidRPr="00F17EAD" w:rsidRDefault="004A746D" w:rsidP="00C04A36">
            <w:pPr>
              <w:pStyle w:val="a6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17EA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105/3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105/3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102/3</w:t>
            </w:r>
          </w:p>
        </w:tc>
      </w:tr>
      <w:tr w:rsidR="004A746D" w:rsidRPr="00F245BA" w:rsidTr="00C04A36">
        <w:tc>
          <w:tcPr>
            <w:tcW w:w="37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17EA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17EAD">
              <w:rPr>
                <w:rFonts w:ascii="Times New Roman" w:hAnsi="Times New Roman" w:cs="Times New Roman"/>
                <w:b/>
              </w:rPr>
              <w:t>1015/29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17EAD">
              <w:rPr>
                <w:rFonts w:ascii="Times New Roman" w:hAnsi="Times New Roman" w:cs="Times New Roman"/>
                <w:b/>
              </w:rPr>
              <w:t>1085/31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17EAD">
              <w:rPr>
                <w:rFonts w:ascii="Times New Roman" w:hAnsi="Times New Roman" w:cs="Times New Roman"/>
                <w:b/>
              </w:rPr>
              <w:t>1020/30</w:t>
            </w:r>
          </w:p>
        </w:tc>
      </w:tr>
      <w:tr w:rsidR="004A746D" w:rsidRPr="00F245BA" w:rsidTr="00C04A36">
        <w:tc>
          <w:tcPr>
            <w:tcW w:w="37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17EAD">
              <w:rPr>
                <w:rFonts w:ascii="Times New Roman" w:hAnsi="Times New Roman" w:cs="Times New Roman"/>
                <w:b/>
              </w:rPr>
              <w:t xml:space="preserve">Региональный компонент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46D" w:rsidRPr="00F245BA" w:rsidTr="00C04A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6D" w:rsidRPr="00F17EAD" w:rsidRDefault="004A746D" w:rsidP="00C04A36">
            <w:pPr>
              <w:pStyle w:val="a6"/>
              <w:numPr>
                <w:ilvl w:val="0"/>
                <w:numId w:val="16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rPr>
                <w:rFonts w:cs="Times New Roman"/>
              </w:rPr>
            </w:pPr>
          </w:p>
        </w:tc>
      </w:tr>
      <w:tr w:rsidR="004A746D" w:rsidRPr="00F245BA" w:rsidTr="00C04A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6D" w:rsidRPr="00F17EAD" w:rsidRDefault="004A746D" w:rsidP="00C04A36">
            <w:pPr>
              <w:pStyle w:val="a6"/>
              <w:numPr>
                <w:ilvl w:val="0"/>
                <w:numId w:val="16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35/1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35/1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34/1</w:t>
            </w:r>
          </w:p>
        </w:tc>
      </w:tr>
      <w:tr w:rsidR="004A746D" w:rsidRPr="00F245BA" w:rsidTr="00C04A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6D" w:rsidRPr="00F17EAD" w:rsidRDefault="004A746D" w:rsidP="00C04A36">
            <w:pPr>
              <w:pStyle w:val="a6"/>
              <w:numPr>
                <w:ilvl w:val="0"/>
                <w:numId w:val="16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rPr>
                <w:rFonts w:cs="Times New Roman"/>
              </w:rPr>
            </w:pPr>
          </w:p>
        </w:tc>
      </w:tr>
      <w:tr w:rsidR="004A746D" w:rsidRPr="00F245BA" w:rsidTr="00C04A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6D" w:rsidRPr="00F17EAD" w:rsidRDefault="004A746D" w:rsidP="00C04A36">
            <w:pPr>
              <w:pStyle w:val="a6"/>
              <w:numPr>
                <w:ilvl w:val="0"/>
                <w:numId w:val="16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A746D" w:rsidRPr="00F245BA" w:rsidTr="00C04A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6D" w:rsidRPr="00F17EAD" w:rsidRDefault="004A746D" w:rsidP="00C04A36">
            <w:pPr>
              <w:pStyle w:val="a6"/>
              <w:numPr>
                <w:ilvl w:val="0"/>
                <w:numId w:val="16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17EAD">
              <w:rPr>
                <w:rFonts w:ascii="Times New Roman" w:hAnsi="Times New Roman" w:cs="Times New Roman"/>
              </w:rPr>
              <w:t>17/0,5</w:t>
            </w:r>
          </w:p>
        </w:tc>
      </w:tr>
      <w:tr w:rsidR="004A746D" w:rsidRPr="00F245BA" w:rsidTr="00C04A36">
        <w:tc>
          <w:tcPr>
            <w:tcW w:w="37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17EA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17EAD">
              <w:rPr>
                <w:rFonts w:ascii="Times New Roman" w:hAnsi="Times New Roman" w:cs="Times New Roman"/>
                <w:b/>
              </w:rPr>
              <w:t>35/1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17EAD">
              <w:rPr>
                <w:rFonts w:ascii="Times New Roman" w:hAnsi="Times New Roman" w:cs="Times New Roman"/>
                <w:b/>
              </w:rPr>
              <w:t>35/1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17EAD">
              <w:rPr>
                <w:rFonts w:ascii="Times New Roman" w:hAnsi="Times New Roman" w:cs="Times New Roman"/>
                <w:b/>
              </w:rPr>
              <w:t>51/1,5</w:t>
            </w:r>
          </w:p>
        </w:tc>
      </w:tr>
      <w:tr w:rsidR="004A746D" w:rsidRPr="00F245BA" w:rsidTr="00C04A36">
        <w:tc>
          <w:tcPr>
            <w:tcW w:w="37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17EAD">
              <w:rPr>
                <w:rFonts w:ascii="Times New Roman" w:hAnsi="Times New Roman" w:cs="Times New Roman"/>
                <w:b/>
              </w:rPr>
              <w:t>Компонент ОУ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rPr>
                <w:rFonts w:cs="Times New Roman"/>
              </w:rPr>
            </w:pPr>
          </w:p>
        </w:tc>
      </w:tr>
      <w:tr w:rsidR="004A746D" w:rsidRPr="00F245BA" w:rsidTr="00C04A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8"/>
              <w:numPr>
                <w:ilvl w:val="0"/>
                <w:numId w:val="29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17EAD">
              <w:rPr>
                <w:rFonts w:ascii="Times New Roman" w:hAnsi="Times New Roman" w:cs="Times New Roman"/>
              </w:rPr>
              <w:t>70/2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jc w:val="center"/>
              <w:rPr>
                <w:rFonts w:cs="Times New Roman"/>
              </w:rPr>
            </w:pPr>
            <w:r w:rsidRPr="00F17EAD">
              <w:rPr>
                <w:rFonts w:ascii="Times New Roman" w:hAnsi="Times New Roman" w:cs="Times New Roman"/>
              </w:rPr>
              <w:t>17/0,5</w:t>
            </w:r>
          </w:p>
        </w:tc>
      </w:tr>
      <w:tr w:rsidR="004A746D" w:rsidRPr="00F245BA" w:rsidTr="00C04A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8"/>
              <w:numPr>
                <w:ilvl w:val="0"/>
                <w:numId w:val="29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jc w:val="center"/>
              <w:rPr>
                <w:rFonts w:cs="Times New Roman"/>
              </w:rPr>
            </w:pPr>
            <w:r w:rsidRPr="00F17EAD">
              <w:rPr>
                <w:rFonts w:ascii="Times New Roman" w:hAnsi="Times New Roman" w:cs="Times New Roman"/>
              </w:rPr>
              <w:t>17/0,5</w:t>
            </w:r>
          </w:p>
        </w:tc>
      </w:tr>
      <w:tr w:rsidR="004A746D" w:rsidRPr="00F245BA" w:rsidTr="00C04A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8"/>
              <w:numPr>
                <w:ilvl w:val="0"/>
                <w:numId w:val="29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rPr>
                <w:rFonts w:cs="Times New Roman"/>
              </w:rPr>
            </w:pPr>
          </w:p>
        </w:tc>
      </w:tr>
      <w:tr w:rsidR="004A746D" w:rsidRPr="00F245BA" w:rsidTr="00C04A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8"/>
              <w:numPr>
                <w:ilvl w:val="0"/>
                <w:numId w:val="29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rPr>
                <w:rFonts w:cs="Times New Roman"/>
              </w:rPr>
            </w:pPr>
          </w:p>
        </w:tc>
      </w:tr>
      <w:tr w:rsidR="004A746D" w:rsidRPr="00F245BA" w:rsidTr="00C04A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8"/>
              <w:numPr>
                <w:ilvl w:val="0"/>
                <w:numId w:val="29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17EAD">
              <w:rPr>
                <w:rFonts w:ascii="Times New Roman" w:hAnsi="Times New Roman" w:cs="Times New Roman"/>
              </w:rPr>
              <w:t>35/1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17EAD">
              <w:rPr>
                <w:rFonts w:ascii="Times New Roman" w:hAnsi="Times New Roman" w:cs="Times New Roman"/>
              </w:rPr>
              <w:t>17/0,5</w:t>
            </w:r>
          </w:p>
        </w:tc>
      </w:tr>
      <w:tr w:rsidR="004A746D" w:rsidRPr="00F245BA" w:rsidTr="00C04A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8"/>
              <w:numPr>
                <w:ilvl w:val="0"/>
                <w:numId w:val="29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746D" w:rsidRPr="00F245BA" w:rsidTr="00C04A36">
        <w:tc>
          <w:tcPr>
            <w:tcW w:w="37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rPr>
                <w:rFonts w:ascii="Times New Roman" w:hAnsi="Times New Roman" w:cs="Times New Roman"/>
              </w:rPr>
            </w:pPr>
            <w:r w:rsidRPr="00F17EA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17EAD">
              <w:rPr>
                <w:rFonts w:ascii="Times New Roman" w:hAnsi="Times New Roman" w:cs="Times New Roman"/>
                <w:b/>
              </w:rPr>
              <w:t>70/2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17EAD">
              <w:rPr>
                <w:rFonts w:ascii="Times New Roman" w:hAnsi="Times New Roman" w:cs="Times New Roman"/>
                <w:b/>
              </w:rPr>
              <w:t>35/1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17EAD">
              <w:rPr>
                <w:rFonts w:ascii="Times New Roman" w:hAnsi="Times New Roman" w:cs="Times New Roman"/>
                <w:b/>
              </w:rPr>
              <w:t>51/1,5</w:t>
            </w:r>
          </w:p>
        </w:tc>
      </w:tr>
      <w:tr w:rsidR="004A746D" w:rsidRPr="00F245BA" w:rsidTr="00C04A36">
        <w:tc>
          <w:tcPr>
            <w:tcW w:w="37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17EAD">
              <w:rPr>
                <w:rFonts w:ascii="Times New Roman" w:hAnsi="Times New Roman" w:cs="Times New Roman"/>
                <w:b/>
              </w:rPr>
              <w:t>Предельно допустимая учебная нагрузка при 5-дневной учебной неделе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17EAD">
              <w:rPr>
                <w:rFonts w:ascii="Times New Roman" w:hAnsi="Times New Roman" w:cs="Times New Roman"/>
                <w:b/>
              </w:rPr>
              <w:t>1120/32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17EAD">
              <w:rPr>
                <w:rFonts w:ascii="Times New Roman" w:hAnsi="Times New Roman" w:cs="Times New Roman"/>
                <w:b/>
              </w:rPr>
              <w:t>1155/33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6D" w:rsidRPr="00F17EAD" w:rsidRDefault="004A746D" w:rsidP="00C04A3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17EAD">
              <w:rPr>
                <w:rFonts w:ascii="Times New Roman" w:hAnsi="Times New Roman" w:cs="Times New Roman"/>
                <w:b/>
              </w:rPr>
              <w:t>1122/33</w:t>
            </w:r>
          </w:p>
        </w:tc>
      </w:tr>
    </w:tbl>
    <w:p w:rsidR="004A746D" w:rsidRPr="00F245BA" w:rsidRDefault="004A746D" w:rsidP="004A746D">
      <w:pPr>
        <w:pStyle w:val="a6"/>
        <w:rPr>
          <w:rFonts w:ascii="Times New Roman" w:hAnsi="Times New Roman" w:cs="Times New Roman"/>
          <w:b/>
        </w:rPr>
      </w:pPr>
    </w:p>
    <w:p w:rsidR="00C04A36" w:rsidRDefault="00A467A9" w:rsidP="00F17EAD">
      <w:pPr>
        <w:pStyle w:val="a6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C04A36" w:rsidRDefault="00C04A36" w:rsidP="00F17EAD">
      <w:pPr>
        <w:pStyle w:val="a6"/>
        <w:ind w:firstLine="426"/>
        <w:jc w:val="both"/>
        <w:rPr>
          <w:rFonts w:ascii="Times New Roman" w:eastAsia="Times New Roman" w:hAnsi="Times New Roman" w:cs="Times New Roman"/>
        </w:rPr>
      </w:pPr>
    </w:p>
    <w:p w:rsidR="00C04A36" w:rsidRDefault="00C04A36" w:rsidP="00F17EAD">
      <w:pPr>
        <w:pStyle w:val="a6"/>
        <w:ind w:firstLine="426"/>
        <w:jc w:val="both"/>
        <w:rPr>
          <w:rFonts w:ascii="Times New Roman" w:eastAsia="Times New Roman" w:hAnsi="Times New Roman" w:cs="Times New Roman"/>
        </w:rPr>
      </w:pPr>
    </w:p>
    <w:p w:rsidR="00C04A36" w:rsidRDefault="00C04A36" w:rsidP="00F17EAD">
      <w:pPr>
        <w:pStyle w:val="a6"/>
        <w:ind w:firstLine="426"/>
        <w:jc w:val="both"/>
        <w:rPr>
          <w:rFonts w:ascii="Times New Roman" w:eastAsia="Times New Roman" w:hAnsi="Times New Roman" w:cs="Times New Roman"/>
        </w:rPr>
      </w:pPr>
    </w:p>
    <w:p w:rsidR="00C04A36" w:rsidRDefault="00C04A36" w:rsidP="00F17EAD">
      <w:pPr>
        <w:pStyle w:val="a6"/>
        <w:ind w:firstLine="426"/>
        <w:jc w:val="both"/>
        <w:rPr>
          <w:rFonts w:ascii="Times New Roman" w:eastAsia="Times New Roman" w:hAnsi="Times New Roman" w:cs="Times New Roman"/>
        </w:rPr>
      </w:pPr>
    </w:p>
    <w:p w:rsidR="00C04A36" w:rsidRDefault="00C04A36" w:rsidP="00F17EAD">
      <w:pPr>
        <w:pStyle w:val="a6"/>
        <w:ind w:firstLine="426"/>
        <w:jc w:val="both"/>
        <w:rPr>
          <w:rFonts w:ascii="Times New Roman" w:eastAsia="Times New Roman" w:hAnsi="Times New Roman" w:cs="Times New Roman"/>
        </w:rPr>
      </w:pPr>
    </w:p>
    <w:p w:rsidR="00C04A36" w:rsidRDefault="00C04A36" w:rsidP="00F17EAD">
      <w:pPr>
        <w:pStyle w:val="a6"/>
        <w:ind w:firstLine="426"/>
        <w:jc w:val="both"/>
        <w:rPr>
          <w:rFonts w:ascii="Times New Roman" w:eastAsia="Times New Roman" w:hAnsi="Times New Roman" w:cs="Times New Roman"/>
        </w:rPr>
      </w:pPr>
    </w:p>
    <w:p w:rsidR="00C04A36" w:rsidRDefault="00C04A36" w:rsidP="00F17EAD">
      <w:pPr>
        <w:pStyle w:val="a6"/>
        <w:ind w:firstLine="426"/>
        <w:jc w:val="both"/>
        <w:rPr>
          <w:rFonts w:ascii="Times New Roman" w:eastAsia="Times New Roman" w:hAnsi="Times New Roman" w:cs="Times New Roman"/>
        </w:rPr>
      </w:pPr>
    </w:p>
    <w:p w:rsidR="00C04A36" w:rsidRDefault="00C04A36" w:rsidP="00F17EAD">
      <w:pPr>
        <w:pStyle w:val="a6"/>
        <w:ind w:firstLine="426"/>
        <w:jc w:val="both"/>
        <w:rPr>
          <w:rFonts w:ascii="Times New Roman" w:eastAsia="Times New Roman" w:hAnsi="Times New Roman" w:cs="Times New Roman"/>
        </w:rPr>
      </w:pPr>
    </w:p>
    <w:p w:rsidR="00C04A36" w:rsidRDefault="00C04A36" w:rsidP="00F17EAD">
      <w:pPr>
        <w:pStyle w:val="a6"/>
        <w:ind w:firstLine="426"/>
        <w:jc w:val="both"/>
        <w:rPr>
          <w:rFonts w:ascii="Times New Roman" w:eastAsia="Times New Roman" w:hAnsi="Times New Roman" w:cs="Times New Roman"/>
        </w:rPr>
      </w:pPr>
    </w:p>
    <w:p w:rsidR="00C04A36" w:rsidRDefault="00C04A36" w:rsidP="00F17EAD">
      <w:pPr>
        <w:pStyle w:val="a6"/>
        <w:ind w:firstLine="426"/>
        <w:jc w:val="both"/>
        <w:rPr>
          <w:rFonts w:ascii="Times New Roman" w:eastAsia="Times New Roman" w:hAnsi="Times New Roman" w:cs="Times New Roman"/>
        </w:rPr>
      </w:pPr>
    </w:p>
    <w:p w:rsidR="00C04A36" w:rsidRDefault="00C04A36" w:rsidP="00F17EAD">
      <w:pPr>
        <w:pStyle w:val="a6"/>
        <w:ind w:firstLine="426"/>
        <w:jc w:val="both"/>
        <w:rPr>
          <w:rFonts w:ascii="Times New Roman" w:eastAsia="Times New Roman" w:hAnsi="Times New Roman" w:cs="Times New Roman"/>
        </w:rPr>
      </w:pPr>
    </w:p>
    <w:p w:rsidR="00C04A36" w:rsidRDefault="00C04A36" w:rsidP="00F17EAD">
      <w:pPr>
        <w:pStyle w:val="a6"/>
        <w:ind w:firstLine="426"/>
        <w:jc w:val="both"/>
        <w:rPr>
          <w:rFonts w:ascii="Times New Roman" w:eastAsia="Times New Roman" w:hAnsi="Times New Roman" w:cs="Times New Roman"/>
        </w:rPr>
      </w:pPr>
    </w:p>
    <w:p w:rsidR="00C04A36" w:rsidRDefault="00C04A36" w:rsidP="00F17EAD">
      <w:pPr>
        <w:pStyle w:val="a6"/>
        <w:ind w:firstLine="426"/>
        <w:jc w:val="both"/>
        <w:rPr>
          <w:rFonts w:ascii="Times New Roman" w:eastAsia="Times New Roman" w:hAnsi="Times New Roman" w:cs="Times New Roman"/>
        </w:rPr>
      </w:pPr>
    </w:p>
    <w:p w:rsidR="00C04A36" w:rsidRDefault="00C04A36" w:rsidP="00F17EAD">
      <w:pPr>
        <w:pStyle w:val="a6"/>
        <w:ind w:firstLine="426"/>
        <w:jc w:val="both"/>
        <w:rPr>
          <w:rFonts w:ascii="Times New Roman" w:eastAsia="Times New Roman" w:hAnsi="Times New Roman" w:cs="Times New Roman"/>
        </w:rPr>
      </w:pPr>
    </w:p>
    <w:p w:rsidR="00C04A36" w:rsidRDefault="00C04A36" w:rsidP="00F17EAD">
      <w:pPr>
        <w:pStyle w:val="a6"/>
        <w:ind w:firstLine="426"/>
        <w:jc w:val="both"/>
        <w:rPr>
          <w:rFonts w:ascii="Times New Roman" w:eastAsia="Times New Roman" w:hAnsi="Times New Roman" w:cs="Times New Roman"/>
        </w:rPr>
      </w:pPr>
    </w:p>
    <w:p w:rsidR="00C04A36" w:rsidRDefault="00C04A36" w:rsidP="00F17EAD">
      <w:pPr>
        <w:pStyle w:val="a6"/>
        <w:ind w:firstLine="426"/>
        <w:jc w:val="both"/>
        <w:rPr>
          <w:rFonts w:ascii="Times New Roman" w:eastAsia="Times New Roman" w:hAnsi="Times New Roman" w:cs="Times New Roman"/>
        </w:rPr>
      </w:pPr>
    </w:p>
    <w:p w:rsidR="00C04A36" w:rsidRDefault="00C04A36" w:rsidP="00F17EAD">
      <w:pPr>
        <w:pStyle w:val="a6"/>
        <w:ind w:firstLine="426"/>
        <w:jc w:val="both"/>
        <w:rPr>
          <w:rFonts w:ascii="Times New Roman" w:eastAsia="Times New Roman" w:hAnsi="Times New Roman" w:cs="Times New Roman"/>
        </w:rPr>
      </w:pPr>
    </w:p>
    <w:p w:rsidR="00C04A36" w:rsidRDefault="00C04A36" w:rsidP="00F17EAD">
      <w:pPr>
        <w:pStyle w:val="a6"/>
        <w:ind w:firstLine="426"/>
        <w:jc w:val="both"/>
        <w:rPr>
          <w:rFonts w:ascii="Times New Roman" w:eastAsia="Times New Roman" w:hAnsi="Times New Roman" w:cs="Times New Roman"/>
        </w:rPr>
      </w:pPr>
    </w:p>
    <w:p w:rsidR="00C04A36" w:rsidRDefault="00C04A36" w:rsidP="00F17EAD">
      <w:pPr>
        <w:pStyle w:val="a6"/>
        <w:ind w:firstLine="426"/>
        <w:jc w:val="both"/>
        <w:rPr>
          <w:rFonts w:ascii="Times New Roman" w:eastAsia="Times New Roman" w:hAnsi="Times New Roman" w:cs="Times New Roman"/>
        </w:rPr>
      </w:pPr>
    </w:p>
    <w:p w:rsidR="00C04A36" w:rsidRDefault="00C04A36" w:rsidP="00F17EAD">
      <w:pPr>
        <w:pStyle w:val="a6"/>
        <w:ind w:firstLine="426"/>
        <w:jc w:val="both"/>
        <w:rPr>
          <w:rFonts w:ascii="Times New Roman" w:eastAsia="Times New Roman" w:hAnsi="Times New Roman" w:cs="Times New Roman"/>
        </w:rPr>
      </w:pPr>
    </w:p>
    <w:p w:rsidR="00C04A36" w:rsidRDefault="00C04A36" w:rsidP="00F17EAD">
      <w:pPr>
        <w:pStyle w:val="a6"/>
        <w:ind w:firstLine="426"/>
        <w:jc w:val="both"/>
        <w:rPr>
          <w:rFonts w:ascii="Times New Roman" w:eastAsia="Times New Roman" w:hAnsi="Times New Roman" w:cs="Times New Roman"/>
        </w:rPr>
      </w:pPr>
    </w:p>
    <w:p w:rsidR="00C04A36" w:rsidRDefault="00C04A36" w:rsidP="00F17EAD">
      <w:pPr>
        <w:pStyle w:val="a6"/>
        <w:ind w:firstLine="426"/>
        <w:jc w:val="both"/>
        <w:rPr>
          <w:rFonts w:ascii="Times New Roman" w:eastAsia="Times New Roman" w:hAnsi="Times New Roman" w:cs="Times New Roman"/>
        </w:rPr>
      </w:pPr>
    </w:p>
    <w:p w:rsidR="00C04A36" w:rsidRDefault="00C04A36" w:rsidP="00F17EAD">
      <w:pPr>
        <w:pStyle w:val="a6"/>
        <w:ind w:firstLine="426"/>
        <w:jc w:val="both"/>
        <w:rPr>
          <w:rFonts w:ascii="Times New Roman" w:eastAsia="Times New Roman" w:hAnsi="Times New Roman" w:cs="Times New Roman"/>
        </w:rPr>
      </w:pPr>
    </w:p>
    <w:p w:rsidR="00C04A36" w:rsidRDefault="00C04A36" w:rsidP="00F17EAD">
      <w:pPr>
        <w:pStyle w:val="a6"/>
        <w:ind w:firstLine="426"/>
        <w:jc w:val="both"/>
        <w:rPr>
          <w:rFonts w:ascii="Times New Roman" w:eastAsia="Times New Roman" w:hAnsi="Times New Roman" w:cs="Times New Roman"/>
        </w:rPr>
      </w:pPr>
    </w:p>
    <w:p w:rsidR="00C04A36" w:rsidRDefault="00C04A36" w:rsidP="00F17EAD">
      <w:pPr>
        <w:pStyle w:val="a6"/>
        <w:ind w:firstLine="426"/>
        <w:jc w:val="both"/>
        <w:rPr>
          <w:rFonts w:ascii="Times New Roman" w:eastAsia="Times New Roman" w:hAnsi="Times New Roman" w:cs="Times New Roman"/>
        </w:rPr>
      </w:pPr>
    </w:p>
    <w:p w:rsidR="00C04A36" w:rsidRDefault="00C04A36" w:rsidP="00F17EAD">
      <w:pPr>
        <w:pStyle w:val="a6"/>
        <w:ind w:firstLine="426"/>
        <w:jc w:val="both"/>
        <w:rPr>
          <w:rFonts w:ascii="Times New Roman" w:eastAsia="Times New Roman" w:hAnsi="Times New Roman" w:cs="Times New Roman"/>
        </w:rPr>
      </w:pPr>
    </w:p>
    <w:p w:rsidR="00C04A36" w:rsidRDefault="00C04A36" w:rsidP="00F17EAD">
      <w:pPr>
        <w:pStyle w:val="a6"/>
        <w:ind w:firstLine="426"/>
        <w:jc w:val="both"/>
        <w:rPr>
          <w:rFonts w:ascii="Times New Roman" w:eastAsia="Times New Roman" w:hAnsi="Times New Roman" w:cs="Times New Roman"/>
        </w:rPr>
      </w:pPr>
    </w:p>
    <w:p w:rsidR="00C04A36" w:rsidRDefault="00C04A36" w:rsidP="00F17EAD">
      <w:pPr>
        <w:pStyle w:val="a6"/>
        <w:ind w:firstLine="426"/>
        <w:jc w:val="both"/>
        <w:rPr>
          <w:rFonts w:ascii="Times New Roman" w:eastAsia="Times New Roman" w:hAnsi="Times New Roman" w:cs="Times New Roman"/>
        </w:rPr>
      </w:pPr>
    </w:p>
    <w:p w:rsidR="00C04A36" w:rsidRDefault="00C04A36" w:rsidP="00F17EAD">
      <w:pPr>
        <w:pStyle w:val="a6"/>
        <w:ind w:firstLine="426"/>
        <w:jc w:val="both"/>
        <w:rPr>
          <w:rFonts w:ascii="Times New Roman" w:eastAsia="Times New Roman" w:hAnsi="Times New Roman" w:cs="Times New Roman"/>
        </w:rPr>
      </w:pPr>
    </w:p>
    <w:p w:rsidR="00C04A36" w:rsidRDefault="00C04A36" w:rsidP="00F17EAD">
      <w:pPr>
        <w:pStyle w:val="a6"/>
        <w:ind w:firstLine="426"/>
        <w:jc w:val="both"/>
        <w:rPr>
          <w:rFonts w:ascii="Times New Roman" w:eastAsia="Times New Roman" w:hAnsi="Times New Roman" w:cs="Times New Roman"/>
        </w:rPr>
      </w:pPr>
    </w:p>
    <w:p w:rsidR="00C04A36" w:rsidRDefault="00C04A36" w:rsidP="00F17EAD">
      <w:pPr>
        <w:pStyle w:val="a6"/>
        <w:ind w:firstLine="426"/>
        <w:jc w:val="both"/>
        <w:rPr>
          <w:rFonts w:ascii="Times New Roman" w:eastAsia="Times New Roman" w:hAnsi="Times New Roman" w:cs="Times New Roman"/>
        </w:rPr>
      </w:pPr>
    </w:p>
    <w:p w:rsidR="00C04A36" w:rsidRDefault="00C04A36" w:rsidP="00F17EAD">
      <w:pPr>
        <w:pStyle w:val="a6"/>
        <w:ind w:firstLine="426"/>
        <w:jc w:val="both"/>
        <w:rPr>
          <w:rFonts w:ascii="Times New Roman" w:eastAsia="Times New Roman" w:hAnsi="Times New Roman" w:cs="Times New Roman"/>
        </w:rPr>
      </w:pPr>
    </w:p>
    <w:p w:rsidR="00C04A36" w:rsidRDefault="00C04A36" w:rsidP="00F17EAD">
      <w:pPr>
        <w:pStyle w:val="a6"/>
        <w:ind w:firstLine="426"/>
        <w:jc w:val="both"/>
        <w:rPr>
          <w:rFonts w:ascii="Times New Roman" w:eastAsia="Times New Roman" w:hAnsi="Times New Roman" w:cs="Times New Roman"/>
        </w:rPr>
      </w:pPr>
    </w:p>
    <w:p w:rsidR="00C04A36" w:rsidRDefault="00C04A36" w:rsidP="00F17EAD">
      <w:pPr>
        <w:pStyle w:val="a6"/>
        <w:ind w:firstLine="426"/>
        <w:jc w:val="both"/>
        <w:rPr>
          <w:rFonts w:ascii="Times New Roman" w:eastAsia="Times New Roman" w:hAnsi="Times New Roman" w:cs="Times New Roman"/>
        </w:rPr>
      </w:pPr>
    </w:p>
    <w:p w:rsidR="00C04A36" w:rsidRDefault="00C04A36" w:rsidP="00F17EAD">
      <w:pPr>
        <w:pStyle w:val="a6"/>
        <w:ind w:firstLine="426"/>
        <w:jc w:val="both"/>
        <w:rPr>
          <w:rFonts w:ascii="Times New Roman" w:eastAsia="Times New Roman" w:hAnsi="Times New Roman" w:cs="Times New Roman"/>
        </w:rPr>
      </w:pPr>
    </w:p>
    <w:p w:rsidR="00C04A36" w:rsidRDefault="00C04A36" w:rsidP="00F17EAD">
      <w:pPr>
        <w:pStyle w:val="a6"/>
        <w:ind w:firstLine="426"/>
        <w:jc w:val="both"/>
        <w:rPr>
          <w:rFonts w:ascii="Times New Roman" w:eastAsia="Times New Roman" w:hAnsi="Times New Roman" w:cs="Times New Roman"/>
        </w:rPr>
      </w:pPr>
    </w:p>
    <w:p w:rsidR="00C04A36" w:rsidRDefault="00C04A36" w:rsidP="00F17EAD">
      <w:pPr>
        <w:pStyle w:val="a6"/>
        <w:ind w:firstLine="426"/>
        <w:jc w:val="both"/>
        <w:rPr>
          <w:rFonts w:ascii="Times New Roman" w:eastAsia="Times New Roman" w:hAnsi="Times New Roman" w:cs="Times New Roman"/>
        </w:rPr>
      </w:pPr>
    </w:p>
    <w:p w:rsidR="00C04A36" w:rsidRDefault="00C04A36" w:rsidP="00F17EAD">
      <w:pPr>
        <w:pStyle w:val="a6"/>
        <w:ind w:firstLine="426"/>
        <w:jc w:val="both"/>
        <w:rPr>
          <w:rFonts w:ascii="Times New Roman" w:eastAsia="Times New Roman" w:hAnsi="Times New Roman" w:cs="Times New Roman"/>
        </w:rPr>
      </w:pPr>
    </w:p>
    <w:p w:rsidR="00C04A36" w:rsidRDefault="00C04A36" w:rsidP="00F17EAD">
      <w:pPr>
        <w:pStyle w:val="a6"/>
        <w:ind w:firstLine="426"/>
        <w:jc w:val="both"/>
        <w:rPr>
          <w:rFonts w:ascii="Times New Roman" w:eastAsia="Times New Roman" w:hAnsi="Times New Roman" w:cs="Times New Roman"/>
        </w:rPr>
      </w:pPr>
    </w:p>
    <w:p w:rsidR="00C04A36" w:rsidRDefault="00C04A36" w:rsidP="00F17EAD">
      <w:pPr>
        <w:pStyle w:val="a6"/>
        <w:ind w:firstLine="426"/>
        <w:jc w:val="both"/>
        <w:rPr>
          <w:rFonts w:ascii="Times New Roman" w:eastAsia="Times New Roman" w:hAnsi="Times New Roman" w:cs="Times New Roman"/>
        </w:rPr>
      </w:pPr>
    </w:p>
    <w:p w:rsidR="00C04A36" w:rsidRDefault="00C04A36" w:rsidP="00F17EAD">
      <w:pPr>
        <w:pStyle w:val="a6"/>
        <w:ind w:firstLine="426"/>
        <w:jc w:val="both"/>
        <w:rPr>
          <w:rFonts w:ascii="Times New Roman" w:eastAsia="Times New Roman" w:hAnsi="Times New Roman" w:cs="Times New Roman"/>
        </w:rPr>
      </w:pPr>
    </w:p>
    <w:p w:rsidR="00A467A9" w:rsidRPr="001B145C" w:rsidRDefault="00A467A9" w:rsidP="00F17EAD">
      <w:pPr>
        <w:pStyle w:val="a6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рабочих программ учебных предметов (дисциплин) в соответствии с учебным планом</w:t>
      </w:r>
      <w:r>
        <w:rPr>
          <w:rFonts w:ascii="Times New Roman" w:eastAsia="Times New Roman" w:hAnsi="Times New Roman" w:cs="Times New Roman"/>
        </w:rPr>
        <w:t xml:space="preserve"> образовательного учреждения, список учебников и учебных пособий</w:t>
      </w:r>
      <w:r>
        <w:rPr>
          <w:rFonts w:ascii="Times New Roman" w:hAnsi="Times New Roman" w:cs="Times New Roman"/>
        </w:rPr>
        <w:t xml:space="preserve"> утвержден  педагогическим советом школы </w:t>
      </w:r>
      <w:r>
        <w:rPr>
          <w:rFonts w:ascii="Times New Roman" w:eastAsiaTheme="majorEastAsia" w:hAnsi="Times New Roman" w:cs="Times New Roman"/>
        </w:rPr>
        <w:t xml:space="preserve">№ 1 </w:t>
      </w:r>
      <w:r w:rsidRPr="001B145C">
        <w:rPr>
          <w:rFonts w:ascii="Times New Roman" w:eastAsiaTheme="majorEastAsia" w:hAnsi="Times New Roman" w:cs="Times New Roman"/>
        </w:rPr>
        <w:t xml:space="preserve">от </w:t>
      </w:r>
      <w:r w:rsidR="00B846AE">
        <w:rPr>
          <w:rFonts w:ascii="Times New Roman" w:eastAsiaTheme="majorEastAsia" w:hAnsi="Times New Roman" w:cs="Times New Roman"/>
        </w:rPr>
        <w:t>30.08.2016</w:t>
      </w:r>
      <w:r w:rsidRPr="001B145C">
        <w:rPr>
          <w:rFonts w:ascii="Times New Roman" w:eastAsiaTheme="majorEastAsia" w:hAnsi="Times New Roman" w:cs="Times New Roman"/>
        </w:rPr>
        <w:t xml:space="preserve"> г.</w:t>
      </w:r>
      <w:r w:rsidR="007C2738" w:rsidRPr="001B145C">
        <w:rPr>
          <w:rFonts w:ascii="Times New Roman" w:hAnsi="Times New Roman" w:cs="Times New Roman"/>
        </w:rPr>
        <w:t xml:space="preserve">, приказом </w:t>
      </w:r>
      <w:r w:rsidR="007C2738" w:rsidRPr="00B44B1B">
        <w:rPr>
          <w:rFonts w:ascii="Times New Roman" w:hAnsi="Times New Roman" w:cs="Times New Roman"/>
        </w:rPr>
        <w:t>№ 1</w:t>
      </w:r>
      <w:r w:rsidR="00B44B1B" w:rsidRPr="00B44B1B">
        <w:rPr>
          <w:rFonts w:ascii="Times New Roman" w:hAnsi="Times New Roman" w:cs="Times New Roman"/>
        </w:rPr>
        <w:t>74</w:t>
      </w:r>
      <w:r w:rsidRPr="001B145C">
        <w:rPr>
          <w:rFonts w:ascii="Times New Roman" w:hAnsi="Times New Roman" w:cs="Times New Roman"/>
        </w:rPr>
        <w:t xml:space="preserve"> </w:t>
      </w:r>
      <w:r w:rsidR="007C2738" w:rsidRPr="001B145C">
        <w:rPr>
          <w:rFonts w:ascii="Times New Roman" w:hAnsi="Times New Roman" w:cs="Times New Roman"/>
        </w:rPr>
        <w:t>от 31</w:t>
      </w:r>
      <w:r w:rsidR="00BA05B1">
        <w:rPr>
          <w:rFonts w:ascii="Times New Roman" w:hAnsi="Times New Roman" w:cs="Times New Roman"/>
        </w:rPr>
        <w:t>.08.2016</w:t>
      </w:r>
      <w:r w:rsidRPr="001B145C">
        <w:rPr>
          <w:rFonts w:ascii="Times New Roman" w:hAnsi="Times New Roman" w:cs="Times New Roman"/>
        </w:rPr>
        <w:t xml:space="preserve"> г.</w:t>
      </w:r>
    </w:p>
    <w:p w:rsidR="00A467A9" w:rsidRPr="00FC7B0E" w:rsidRDefault="00A467A9" w:rsidP="00A27DAC">
      <w:pPr>
        <w:pStyle w:val="a6"/>
        <w:rPr>
          <w:rFonts w:ascii="Times New Roman" w:hAnsi="Times New Roman" w:cs="Times New Roman"/>
          <w:b/>
        </w:rPr>
      </w:pPr>
    </w:p>
    <w:sectPr w:rsidR="00A467A9" w:rsidRPr="00FC7B0E" w:rsidSect="00C04A36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46B"/>
    <w:multiLevelType w:val="hybridMultilevel"/>
    <w:tmpl w:val="5C827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1412D"/>
    <w:multiLevelType w:val="hybridMultilevel"/>
    <w:tmpl w:val="43883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05E01"/>
    <w:multiLevelType w:val="hybridMultilevel"/>
    <w:tmpl w:val="24B48D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E5334D"/>
    <w:multiLevelType w:val="hybridMultilevel"/>
    <w:tmpl w:val="9C04D99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462B7"/>
    <w:multiLevelType w:val="hybridMultilevel"/>
    <w:tmpl w:val="9080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3435B"/>
    <w:multiLevelType w:val="hybridMultilevel"/>
    <w:tmpl w:val="8762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19459C"/>
    <w:multiLevelType w:val="hybridMultilevel"/>
    <w:tmpl w:val="5A084490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B07EE"/>
    <w:multiLevelType w:val="hybridMultilevel"/>
    <w:tmpl w:val="B1F6C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614D3"/>
    <w:multiLevelType w:val="hybridMultilevel"/>
    <w:tmpl w:val="0B921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734CF"/>
    <w:multiLevelType w:val="hybridMultilevel"/>
    <w:tmpl w:val="6B80873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C82A88"/>
    <w:multiLevelType w:val="hybridMultilevel"/>
    <w:tmpl w:val="EDDEF474"/>
    <w:lvl w:ilvl="0" w:tplc="AD46D82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36741C8"/>
    <w:multiLevelType w:val="hybridMultilevel"/>
    <w:tmpl w:val="BE30C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311A4"/>
    <w:multiLevelType w:val="hybridMultilevel"/>
    <w:tmpl w:val="41FA6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77131"/>
    <w:multiLevelType w:val="multilevel"/>
    <w:tmpl w:val="8760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1521DEF"/>
    <w:multiLevelType w:val="hybridMultilevel"/>
    <w:tmpl w:val="0C489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00489D"/>
    <w:multiLevelType w:val="hybridMultilevel"/>
    <w:tmpl w:val="C5C0E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61AD6"/>
    <w:multiLevelType w:val="hybridMultilevel"/>
    <w:tmpl w:val="9C04D99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C5429F"/>
    <w:multiLevelType w:val="hybridMultilevel"/>
    <w:tmpl w:val="2CB2E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8257C5"/>
    <w:multiLevelType w:val="hybridMultilevel"/>
    <w:tmpl w:val="6B80873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DE3100"/>
    <w:multiLevelType w:val="hybridMultilevel"/>
    <w:tmpl w:val="F1A6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021C27"/>
    <w:multiLevelType w:val="hybridMultilevel"/>
    <w:tmpl w:val="BE6001EC"/>
    <w:lvl w:ilvl="0" w:tplc="F76A1F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355CC"/>
    <w:multiLevelType w:val="hybridMultilevel"/>
    <w:tmpl w:val="9C04D99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1765B2"/>
    <w:multiLevelType w:val="hybridMultilevel"/>
    <w:tmpl w:val="EDDEF474"/>
    <w:lvl w:ilvl="0" w:tplc="AD46D82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8"/>
  </w:num>
  <w:num w:numId="5">
    <w:abstractNumId w:val="1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4"/>
  </w:num>
  <w:num w:numId="23">
    <w:abstractNumId w:val="0"/>
  </w:num>
  <w:num w:numId="24">
    <w:abstractNumId w:val="12"/>
  </w:num>
  <w:num w:numId="25">
    <w:abstractNumId w:val="22"/>
  </w:num>
  <w:num w:numId="26">
    <w:abstractNumId w:val="10"/>
  </w:num>
  <w:num w:numId="27">
    <w:abstractNumId w:val="19"/>
  </w:num>
  <w:num w:numId="28">
    <w:abstractNumId w:val="1"/>
  </w:num>
  <w:num w:numId="29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4140"/>
    <w:rsid w:val="0001221A"/>
    <w:rsid w:val="00033E0E"/>
    <w:rsid w:val="000A4BCC"/>
    <w:rsid w:val="000B2665"/>
    <w:rsid w:val="000C31BE"/>
    <w:rsid w:val="000C3637"/>
    <w:rsid w:val="000C6EC3"/>
    <w:rsid w:val="00100089"/>
    <w:rsid w:val="001007AB"/>
    <w:rsid w:val="001248C1"/>
    <w:rsid w:val="001B145C"/>
    <w:rsid w:val="001B1838"/>
    <w:rsid w:val="002111DB"/>
    <w:rsid w:val="00265948"/>
    <w:rsid w:val="00287A11"/>
    <w:rsid w:val="002A4EE4"/>
    <w:rsid w:val="002B3EF3"/>
    <w:rsid w:val="002C4DBB"/>
    <w:rsid w:val="00374140"/>
    <w:rsid w:val="0038306E"/>
    <w:rsid w:val="00391631"/>
    <w:rsid w:val="003A5E39"/>
    <w:rsid w:val="00467EAF"/>
    <w:rsid w:val="00491A2D"/>
    <w:rsid w:val="004A746D"/>
    <w:rsid w:val="0050039E"/>
    <w:rsid w:val="00554CC2"/>
    <w:rsid w:val="0056208C"/>
    <w:rsid w:val="005A3025"/>
    <w:rsid w:val="005A3D9D"/>
    <w:rsid w:val="005C475C"/>
    <w:rsid w:val="005E0335"/>
    <w:rsid w:val="005F4E9E"/>
    <w:rsid w:val="006240DA"/>
    <w:rsid w:val="00670927"/>
    <w:rsid w:val="006A2078"/>
    <w:rsid w:val="006B035F"/>
    <w:rsid w:val="006B3FE5"/>
    <w:rsid w:val="006C250D"/>
    <w:rsid w:val="006F2578"/>
    <w:rsid w:val="006F2D9B"/>
    <w:rsid w:val="007023A8"/>
    <w:rsid w:val="00705B5E"/>
    <w:rsid w:val="00713F1C"/>
    <w:rsid w:val="00745901"/>
    <w:rsid w:val="00751992"/>
    <w:rsid w:val="0075677A"/>
    <w:rsid w:val="007773D3"/>
    <w:rsid w:val="00793BAE"/>
    <w:rsid w:val="007B406C"/>
    <w:rsid w:val="007C2738"/>
    <w:rsid w:val="007E1D5D"/>
    <w:rsid w:val="007F0709"/>
    <w:rsid w:val="00804067"/>
    <w:rsid w:val="00815C7A"/>
    <w:rsid w:val="00817637"/>
    <w:rsid w:val="00823A2E"/>
    <w:rsid w:val="00834F7A"/>
    <w:rsid w:val="00841A54"/>
    <w:rsid w:val="00853D62"/>
    <w:rsid w:val="008618BC"/>
    <w:rsid w:val="00882E1F"/>
    <w:rsid w:val="008D6B57"/>
    <w:rsid w:val="00927A33"/>
    <w:rsid w:val="00965E1F"/>
    <w:rsid w:val="0097556A"/>
    <w:rsid w:val="00981B48"/>
    <w:rsid w:val="009B416A"/>
    <w:rsid w:val="009C04BB"/>
    <w:rsid w:val="009D6989"/>
    <w:rsid w:val="00A1567B"/>
    <w:rsid w:val="00A2523E"/>
    <w:rsid w:val="00A27DAC"/>
    <w:rsid w:val="00A3614E"/>
    <w:rsid w:val="00A467A9"/>
    <w:rsid w:val="00A62729"/>
    <w:rsid w:val="00B05339"/>
    <w:rsid w:val="00B44B1B"/>
    <w:rsid w:val="00B6604F"/>
    <w:rsid w:val="00B818A7"/>
    <w:rsid w:val="00B846AE"/>
    <w:rsid w:val="00B91E80"/>
    <w:rsid w:val="00B946A7"/>
    <w:rsid w:val="00BA05B1"/>
    <w:rsid w:val="00BB573A"/>
    <w:rsid w:val="00BC23C3"/>
    <w:rsid w:val="00BC62A8"/>
    <w:rsid w:val="00BF73B5"/>
    <w:rsid w:val="00C04A36"/>
    <w:rsid w:val="00C62DC3"/>
    <w:rsid w:val="00C64DB5"/>
    <w:rsid w:val="00C9050A"/>
    <w:rsid w:val="00CE610A"/>
    <w:rsid w:val="00D040D1"/>
    <w:rsid w:val="00D06F74"/>
    <w:rsid w:val="00D176C1"/>
    <w:rsid w:val="00D327CA"/>
    <w:rsid w:val="00D47B50"/>
    <w:rsid w:val="00D513D1"/>
    <w:rsid w:val="00D73C4E"/>
    <w:rsid w:val="00D805F2"/>
    <w:rsid w:val="00D97A63"/>
    <w:rsid w:val="00DB0E06"/>
    <w:rsid w:val="00DC5495"/>
    <w:rsid w:val="00DF1316"/>
    <w:rsid w:val="00DF5056"/>
    <w:rsid w:val="00E03F80"/>
    <w:rsid w:val="00E04456"/>
    <w:rsid w:val="00E43B0E"/>
    <w:rsid w:val="00E717A2"/>
    <w:rsid w:val="00E9031D"/>
    <w:rsid w:val="00E90799"/>
    <w:rsid w:val="00E9350D"/>
    <w:rsid w:val="00EA73D1"/>
    <w:rsid w:val="00ED5D8F"/>
    <w:rsid w:val="00EF11F7"/>
    <w:rsid w:val="00F16D7F"/>
    <w:rsid w:val="00F17D1C"/>
    <w:rsid w:val="00F17EAD"/>
    <w:rsid w:val="00F20A42"/>
    <w:rsid w:val="00F5143C"/>
    <w:rsid w:val="00F748B1"/>
    <w:rsid w:val="00F97F42"/>
    <w:rsid w:val="00FB7C86"/>
    <w:rsid w:val="00FC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5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40"/>
    <w:rPr>
      <w:rFonts w:asciiTheme="minorHAnsi" w:hAnsiTheme="min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140"/>
  </w:style>
  <w:style w:type="character" w:styleId="a4">
    <w:name w:val="Strong"/>
    <w:basedOn w:val="a0"/>
    <w:uiPriority w:val="22"/>
    <w:qFormat/>
    <w:rsid w:val="00374140"/>
    <w:rPr>
      <w:b/>
      <w:bCs/>
    </w:rPr>
  </w:style>
  <w:style w:type="character" w:styleId="a5">
    <w:name w:val="Emphasis"/>
    <w:basedOn w:val="a0"/>
    <w:qFormat/>
    <w:rsid w:val="00374140"/>
    <w:rPr>
      <w:i/>
      <w:iCs/>
    </w:rPr>
  </w:style>
  <w:style w:type="paragraph" w:styleId="a6">
    <w:name w:val="No Spacing"/>
    <w:link w:val="a7"/>
    <w:uiPriority w:val="1"/>
    <w:qFormat/>
    <w:rsid w:val="00374140"/>
    <w:pPr>
      <w:spacing w:after="0" w:line="240" w:lineRule="auto"/>
    </w:pPr>
    <w:rPr>
      <w:rFonts w:asciiTheme="minorHAnsi" w:hAnsiTheme="minorHAnsi"/>
      <w:szCs w:val="22"/>
    </w:rPr>
  </w:style>
  <w:style w:type="paragraph" w:styleId="a8">
    <w:name w:val="List Paragraph"/>
    <w:basedOn w:val="a"/>
    <w:uiPriority w:val="34"/>
    <w:qFormat/>
    <w:rsid w:val="00374140"/>
    <w:pPr>
      <w:ind w:left="720"/>
      <w:contextualSpacing/>
    </w:pPr>
  </w:style>
  <w:style w:type="table" w:styleId="a9">
    <w:name w:val="Table Grid"/>
    <w:basedOn w:val="a1"/>
    <w:rsid w:val="00374140"/>
    <w:pPr>
      <w:spacing w:after="0" w:line="240" w:lineRule="auto"/>
    </w:pPr>
    <w:rPr>
      <w:rFonts w:asciiTheme="minorHAnsi" w:hAnsiTheme="minorHAns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выноски Знак"/>
    <w:basedOn w:val="a0"/>
    <w:link w:val="ab"/>
    <w:uiPriority w:val="99"/>
    <w:semiHidden/>
    <w:rsid w:val="00374140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37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b"/>
    <w:uiPriority w:val="99"/>
    <w:semiHidden/>
    <w:rsid w:val="0037414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6"/>
    <w:uiPriority w:val="1"/>
    <w:rsid w:val="00374140"/>
    <w:rPr>
      <w:rFonts w:asciiTheme="minorHAnsi" w:hAnsiTheme="minorHAnsi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374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74140"/>
    <w:rPr>
      <w:rFonts w:asciiTheme="minorHAnsi" w:hAnsiTheme="minorHAnsi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374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74140"/>
    <w:rPr>
      <w:rFonts w:asciiTheme="minorHAnsi" w:hAnsiTheme="minorHAnsi"/>
      <w:szCs w:val="22"/>
    </w:rPr>
  </w:style>
  <w:style w:type="table" w:customStyle="1" w:styleId="10">
    <w:name w:val="Светлая заливка1"/>
    <w:basedOn w:val="a1"/>
    <w:uiPriority w:val="60"/>
    <w:rsid w:val="00374140"/>
    <w:pPr>
      <w:spacing w:after="0" w:line="240" w:lineRule="auto"/>
    </w:pPr>
    <w:rPr>
      <w:rFonts w:asciiTheme="minorHAnsi" w:hAnsiTheme="minorHAnsi"/>
      <w:color w:val="000000" w:themeColor="text1" w:themeShade="BF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0">
    <w:name w:val="Body Text Indent"/>
    <w:basedOn w:val="a"/>
    <w:link w:val="af1"/>
    <w:uiPriority w:val="99"/>
    <w:semiHidden/>
    <w:unhideWhenUsed/>
    <w:rsid w:val="003741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74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37414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374140"/>
    <w:rPr>
      <w:rFonts w:asciiTheme="minorHAnsi" w:hAnsiTheme="minorHAnsi"/>
      <w:szCs w:val="22"/>
    </w:rPr>
  </w:style>
  <w:style w:type="paragraph" w:customStyle="1" w:styleId="11">
    <w:name w:val="Абзац списка1"/>
    <w:basedOn w:val="a"/>
    <w:uiPriority w:val="99"/>
    <w:qFormat/>
    <w:rsid w:val="00A1567B"/>
    <w:pPr>
      <w:spacing w:after="0" w:line="240" w:lineRule="auto"/>
      <w:ind w:left="72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4">
    <w:name w:val="footnote reference"/>
    <w:basedOn w:val="a0"/>
    <w:uiPriority w:val="99"/>
    <w:rsid w:val="00A1567B"/>
    <w:rPr>
      <w:vertAlign w:val="superscript"/>
    </w:rPr>
  </w:style>
  <w:style w:type="paragraph" w:customStyle="1" w:styleId="2">
    <w:name w:val="Абзац списка2"/>
    <w:basedOn w:val="a"/>
    <w:uiPriority w:val="99"/>
    <w:qFormat/>
    <w:rsid w:val="00A1567B"/>
    <w:pPr>
      <w:spacing w:after="0" w:line="240" w:lineRule="auto"/>
      <w:ind w:left="72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E717A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E717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4CFB3-A4F2-4AFC-8239-2A7CF863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2017-11-01T10:00:00Z</cp:lastPrinted>
  <dcterms:created xsi:type="dcterms:W3CDTF">2012-12-04T00:43:00Z</dcterms:created>
  <dcterms:modified xsi:type="dcterms:W3CDTF">2017-11-01T21:42:00Z</dcterms:modified>
</cp:coreProperties>
</file>